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2FBB" w14:textId="1A355CFB" w:rsidR="0010163B" w:rsidRDefault="0010163B" w:rsidP="0010163B">
      <w:pPr>
        <w:spacing w:after="200" w:line="276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0163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OBRAZLOŽENJE </w:t>
      </w:r>
      <w:r w:rsidR="000B13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10163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PRORAČUNA OPĆINE LOKVIČIĆI  ZA 202</w:t>
      </w:r>
      <w:r w:rsidR="00F87C02">
        <w:rPr>
          <w:rFonts w:ascii="Times New Roman" w:eastAsia="Calibri" w:hAnsi="Times New Roman" w:cs="Times New Roman"/>
          <w:b/>
          <w:iCs/>
          <w:sz w:val="24"/>
          <w:szCs w:val="24"/>
        </w:rPr>
        <w:t>6</w:t>
      </w:r>
      <w:r w:rsidRPr="0010163B">
        <w:rPr>
          <w:rFonts w:ascii="Times New Roman" w:eastAsia="Calibri" w:hAnsi="Times New Roman" w:cs="Times New Roman"/>
          <w:b/>
          <w:iCs/>
          <w:sz w:val="24"/>
          <w:szCs w:val="24"/>
        </w:rPr>
        <w:t>. GODINU I PROJKCIJA ZA 202</w:t>
      </w:r>
      <w:r w:rsidR="00F87C02">
        <w:rPr>
          <w:rFonts w:ascii="Times New Roman" w:eastAsia="Calibri" w:hAnsi="Times New Roman" w:cs="Times New Roman"/>
          <w:b/>
          <w:iCs/>
          <w:sz w:val="24"/>
          <w:szCs w:val="24"/>
        </w:rPr>
        <w:t>7</w:t>
      </w:r>
      <w:r w:rsidRPr="0010163B">
        <w:rPr>
          <w:rFonts w:ascii="Times New Roman" w:eastAsia="Calibri" w:hAnsi="Times New Roman" w:cs="Times New Roman"/>
          <w:b/>
          <w:iCs/>
          <w:sz w:val="24"/>
          <w:szCs w:val="24"/>
        </w:rPr>
        <w:t>. I 202</w:t>
      </w:r>
      <w:r w:rsidR="00F87C02">
        <w:rPr>
          <w:rFonts w:ascii="Times New Roman" w:eastAsia="Calibri" w:hAnsi="Times New Roman" w:cs="Times New Roman"/>
          <w:b/>
          <w:iCs/>
          <w:sz w:val="24"/>
          <w:szCs w:val="24"/>
        </w:rPr>
        <w:t>8</w:t>
      </w:r>
      <w:r w:rsidRPr="0010163B">
        <w:rPr>
          <w:rFonts w:ascii="Times New Roman" w:eastAsia="Calibri" w:hAnsi="Times New Roman" w:cs="Times New Roman"/>
          <w:b/>
          <w:iCs/>
          <w:sz w:val="24"/>
          <w:szCs w:val="24"/>
        </w:rPr>
        <w:t>. GODINU</w:t>
      </w:r>
    </w:p>
    <w:p w14:paraId="535EE97A" w14:textId="77777777" w:rsidR="000B6C3C" w:rsidRDefault="0010163B" w:rsidP="000B6C3C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</w:p>
    <w:p w14:paraId="2197DBDD" w14:textId="2D1AD5AA" w:rsidR="0010163B" w:rsidRDefault="0010163B" w:rsidP="000B6C3C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Sukladno članku 31. Zakona o proračunu (N.N. </w:t>
      </w:r>
      <w:r w:rsidR="000B6C3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144/21) obrazloženje Proračuna sastoji se od obrazloženja općeg dijela proračuna i obrazloženja posebnog dijela proračuna. </w:t>
      </w:r>
    </w:p>
    <w:p w14:paraId="7983986C" w14:textId="040BC1E0" w:rsidR="000B6C3C" w:rsidRDefault="000B6C3C" w:rsidP="000B6C3C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Obrazloženje općeg dijela proračuna </w:t>
      </w:r>
      <w:r w:rsidR="00C66F2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Općine sadrži obrazloženje: </w:t>
      </w:r>
    </w:p>
    <w:p w14:paraId="52196C1D" w14:textId="3888E9FD" w:rsidR="00C66F2E" w:rsidRDefault="00C66F2E" w:rsidP="00C66F2E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prihoda i rashoda, primitaka i izdataka proračuna</w:t>
      </w:r>
    </w:p>
    <w:p w14:paraId="557A36BD" w14:textId="167ABE10" w:rsidR="00C66F2E" w:rsidRDefault="00C66F2E" w:rsidP="00C66F2E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prenesenog manjka, odnosno viška proračuna općine </w:t>
      </w:r>
    </w:p>
    <w:p w14:paraId="7DDA3623" w14:textId="61833216" w:rsidR="00C66F2E" w:rsidRDefault="00C66F2E" w:rsidP="00C66F2E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Obrazloženje posebnog dijela proračuna Općine sastoji se od obrazloženja programa koje se daje kroz obrazloženje aktivnosti i projekata zajedno s ciljevima i pokazateljima uspješnosti iz akata strateškog planiranja. </w:t>
      </w:r>
    </w:p>
    <w:p w14:paraId="01256CC2" w14:textId="04CD9DDB" w:rsidR="005370BD" w:rsidRDefault="005370BD" w:rsidP="005370BD">
      <w:pPr>
        <w:pStyle w:val="Odlomakpopisa"/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370B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Obrazloženje Općeg dijela proračuna </w:t>
      </w:r>
    </w:p>
    <w:p w14:paraId="5F2D9AC5" w14:textId="5BE72BE4" w:rsidR="005370BD" w:rsidRDefault="005370BD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Opći dio proračuna sadrži račun prihoda i rashoda i račun financiranja/zaduživanja. </w:t>
      </w:r>
    </w:p>
    <w:p w14:paraId="41A46244" w14:textId="77777777" w:rsidR="005370BD" w:rsidRPr="0010163B" w:rsidRDefault="005370BD" w:rsidP="005370B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 računu prihoda i rashoda planirani su prihodi i primici iskazani po vrstama </w:t>
      </w:r>
      <w:r w:rsidRPr="005370B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i </w:t>
      </w:r>
      <w:r w:rsidRPr="0010163B">
        <w:rPr>
          <w:rFonts w:ascii="Times New Roman" w:eastAsia="Calibri" w:hAnsi="Times New Roman" w:cs="Times New Roman"/>
          <w:sz w:val="24"/>
          <w:szCs w:val="24"/>
        </w:rPr>
        <w:t>izvorima financiranja, i rashodi i izdaci po ekonomskoj klasifikaciji usklađenoj s Računskim planom proračuna.</w:t>
      </w:r>
      <w:r w:rsidRPr="0010163B">
        <w:rPr>
          <w:rFonts w:ascii="Times New Roman" w:eastAsia="Calibri" w:hAnsi="Times New Roman" w:cs="Times New Roman"/>
        </w:rPr>
        <w:t xml:space="preserve"> </w:t>
      </w:r>
    </w:p>
    <w:p w14:paraId="76834FBF" w14:textId="77777777" w:rsidR="005370BD" w:rsidRPr="0010163B" w:rsidRDefault="005370BD" w:rsidP="005370B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3B">
        <w:rPr>
          <w:rFonts w:ascii="Times New Roman" w:eastAsia="Calibri" w:hAnsi="Times New Roman" w:cs="Times New Roman"/>
          <w:sz w:val="24"/>
          <w:szCs w:val="24"/>
        </w:rPr>
        <w:t xml:space="preserve">Rashodi su iskazani prema ekonomskoj, funkcijskoj klasifikaciji i izvorima financiranja. </w:t>
      </w:r>
    </w:p>
    <w:p w14:paraId="269754B0" w14:textId="77777777" w:rsidR="005370BD" w:rsidRPr="0010163B" w:rsidRDefault="005370BD" w:rsidP="005370B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63B">
        <w:rPr>
          <w:rFonts w:ascii="Times New Roman" w:eastAsia="Calibri" w:hAnsi="Times New Roman" w:cs="Times New Roman"/>
          <w:sz w:val="24"/>
          <w:szCs w:val="24"/>
        </w:rPr>
        <w:t>U Računu financiranja iskazani su primici od financijske imovine i zaduživanja, te izdaci za eventualnu nabavu financijske imovine i otplatu kredita i zajmova.</w:t>
      </w:r>
    </w:p>
    <w:p w14:paraId="4E8BB101" w14:textId="63F861AB" w:rsidR="005370BD" w:rsidRDefault="0095374F" w:rsidP="005370BD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5374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Prihodi i primici </w:t>
      </w:r>
    </w:p>
    <w:p w14:paraId="4AC7C113" w14:textId="46EC7B0E" w:rsidR="0095374F" w:rsidRDefault="0095374F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5374F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Proračun Općine Lokvičići za 202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9537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godinu planiran je u ukupnom iznosu od 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2.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189.870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€. Od toga su planirani prihodi poslovanja 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2.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157.870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a prihodi od prodaje nefinancijske imovine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32.0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00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€. </w:t>
      </w:r>
    </w:p>
    <w:p w14:paraId="2BBC6A8F" w14:textId="4ACE4893" w:rsidR="0095374F" w:rsidRPr="00A212BA" w:rsidRDefault="0095374F" w:rsidP="0065666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660">
        <w:rPr>
          <w:rFonts w:ascii="Times New Roman" w:eastAsia="Calibri" w:hAnsi="Times New Roman" w:cs="Times New Roman"/>
          <w:b/>
          <w:i/>
          <w:sz w:val="24"/>
          <w:szCs w:val="24"/>
        </w:rPr>
        <w:t>Prihodi od poreza – skupina 61</w:t>
      </w:r>
      <w:r w:rsidR="00A212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planirani su u iznosu od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150.000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212BA">
        <w:rPr>
          <w:rFonts w:ascii="Times New Roman" w:eastAsia="Calibri" w:hAnsi="Times New Roman" w:cs="Times New Roman"/>
          <w:bCs/>
          <w:iCs/>
          <w:sz w:val="24"/>
          <w:szCs w:val="24"/>
        </w:rPr>
        <w:t>€</w:t>
      </w:r>
      <w:r w:rsidR="00A212BA" w:rsidRPr="00A212BA">
        <w:rPr>
          <w:rFonts w:ascii="Times New Roman" w:eastAsia="Calibri" w:hAnsi="Times New Roman" w:cs="Times New Roman"/>
        </w:rPr>
        <w:t xml:space="preserve"> </w:t>
      </w:r>
      <w:r w:rsidR="00A212BA" w:rsidRPr="0010163B">
        <w:rPr>
          <w:rFonts w:ascii="Times New Roman" w:eastAsia="Calibri" w:hAnsi="Times New Roman" w:cs="Times New Roman"/>
          <w:sz w:val="24"/>
          <w:szCs w:val="24"/>
        </w:rPr>
        <w:t>sastoje</w:t>
      </w:r>
      <w:r w:rsidR="00A212BA" w:rsidRPr="00A212BA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A212BA" w:rsidRPr="0010163B">
        <w:rPr>
          <w:rFonts w:ascii="Times New Roman" w:eastAsia="Calibri" w:hAnsi="Times New Roman" w:cs="Times New Roman"/>
          <w:sz w:val="24"/>
          <w:szCs w:val="24"/>
        </w:rPr>
        <w:t xml:space="preserve"> od poreza na dohodak,  poreza na imovinu i poreza na robu i usluge, od kojih je najznačajniji porez na dohodak.</w:t>
      </w:r>
    </w:p>
    <w:p w14:paraId="0B6CE35A" w14:textId="24D33636" w:rsidR="0095374F" w:rsidRPr="00A212BA" w:rsidRDefault="0095374F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66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Pomoći iz inozemstva i od subjekata </w:t>
      </w:r>
      <w:r w:rsidR="00A212BA" w:rsidRPr="00656660">
        <w:rPr>
          <w:rFonts w:ascii="Times New Roman" w:eastAsia="Calibri" w:hAnsi="Times New Roman" w:cs="Times New Roman"/>
          <w:b/>
          <w:i/>
          <w:sz w:val="24"/>
          <w:szCs w:val="24"/>
        </w:rPr>
        <w:t>unutar općeg proračuna- skupina 63</w:t>
      </w:r>
      <w:r w:rsidR="00A212B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A212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od 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97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870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212B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sastoje se od tekućih i kapitalnih pomoći županijskog i državnog proračuna, tekućih pomoći (HZZ) i pomoći temeljem prijenosa EU sredstava. </w:t>
      </w:r>
    </w:p>
    <w:p w14:paraId="20861322" w14:textId="7D4ED1FD" w:rsidR="00A212BA" w:rsidRPr="00A212BA" w:rsidRDefault="00A212BA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6660">
        <w:rPr>
          <w:rFonts w:ascii="Times New Roman" w:eastAsia="Calibri" w:hAnsi="Times New Roman" w:cs="Times New Roman"/>
          <w:b/>
          <w:i/>
          <w:sz w:val="24"/>
          <w:szCs w:val="24"/>
        </w:rPr>
        <w:t>Prihodi od imovine – skupina 64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iznosu od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0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00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€, sastoje se od naknade za pravo služnosti puta</w:t>
      </w:r>
      <w:r w:rsidR="006566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 kamata. </w:t>
      </w:r>
    </w:p>
    <w:p w14:paraId="4936877D" w14:textId="0B25602F" w:rsidR="00A212BA" w:rsidRDefault="00A212BA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6660">
        <w:rPr>
          <w:rFonts w:ascii="Times New Roman" w:eastAsia="Calibri" w:hAnsi="Times New Roman" w:cs="Times New Roman"/>
          <w:b/>
          <w:i/>
          <w:sz w:val="24"/>
          <w:szCs w:val="24"/>
        </w:rPr>
        <w:t>Prihodi od upravnih i administrativnih pristojbi, pristojbi po posebnim propisima i naknadama- skupina 65</w:t>
      </w:r>
      <w:r w:rsidR="0065666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6566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od 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.000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6566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sastoje se od boravišne pristojbe, komunalne naknade, komunalnih doprinosa. </w:t>
      </w:r>
    </w:p>
    <w:p w14:paraId="4D3AF5E6" w14:textId="33E7B242" w:rsidR="00EA67B1" w:rsidRPr="00656660" w:rsidRDefault="00EA67B1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A67B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Prihodi od kazni, upravnih mjera –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skupina 68 planirani su u iznosu od 1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.000 €. </w:t>
      </w:r>
    </w:p>
    <w:p w14:paraId="4BA0FC01" w14:textId="0A1FC667" w:rsidR="00A212BA" w:rsidRPr="00656660" w:rsidRDefault="00A212BA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6660">
        <w:rPr>
          <w:rFonts w:ascii="Times New Roman" w:eastAsia="Calibri" w:hAnsi="Times New Roman" w:cs="Times New Roman"/>
          <w:b/>
          <w:i/>
          <w:sz w:val="24"/>
          <w:szCs w:val="24"/>
        </w:rPr>
        <w:t>Prihodi od prodaje proizvedene dugotrajne imovine – skupina 72</w:t>
      </w:r>
      <w:r w:rsidR="0065666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6566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od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32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0</w:t>
      </w:r>
      <w:r w:rsidR="00EA67B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00 </w:t>
      </w:r>
      <w:r w:rsidR="006566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a odnose se na prodaju grobnica. </w:t>
      </w:r>
    </w:p>
    <w:p w14:paraId="25153F81" w14:textId="40A71A5E" w:rsidR="00A212BA" w:rsidRDefault="005B585C" w:rsidP="005370BD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B585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Rashodi i izdaci </w:t>
      </w:r>
    </w:p>
    <w:p w14:paraId="65AB5818" w14:textId="4F87FAEB" w:rsidR="005B585C" w:rsidRDefault="005B585C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ab/>
      </w:r>
      <w:r w:rsidRPr="005B585C">
        <w:rPr>
          <w:rFonts w:ascii="Times New Roman" w:eastAsia="Calibri" w:hAnsi="Times New Roman" w:cs="Times New Roman"/>
          <w:bCs/>
          <w:iCs/>
          <w:sz w:val="24"/>
          <w:szCs w:val="24"/>
        </w:rPr>
        <w:t>Ra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shodi su planirani u ukupnom iznosu 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od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189.870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od čega rashodi poslovanja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686.870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rashodi za nabavu nefinancijske imovine 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503.000</w:t>
      </w:r>
      <w:r w:rsidR="00427A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€.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1EC30B4B" w14:textId="4F593C10" w:rsidR="005B585C" w:rsidRPr="00687D55" w:rsidRDefault="005B585C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87D55">
        <w:rPr>
          <w:rFonts w:ascii="Times New Roman" w:eastAsia="Calibri" w:hAnsi="Times New Roman" w:cs="Times New Roman"/>
          <w:b/>
          <w:i/>
          <w:sz w:val="24"/>
          <w:szCs w:val="24"/>
        </w:rPr>
        <w:t>Rashodi za zaposlene- skupina 31</w:t>
      </w:r>
      <w:r w:rsidR="00687D5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F037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od </w:t>
      </w:r>
      <w:r w:rsidR="00427A4F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31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00 </w:t>
      </w:r>
      <w:r w:rsidR="00F037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čine ih plaće za zaposlene, ostali rashodi za zaposlene i doprinosi na plaće. </w:t>
      </w:r>
    </w:p>
    <w:p w14:paraId="754F4D5F" w14:textId="21225AFE" w:rsidR="005B585C" w:rsidRPr="00F037C2" w:rsidRDefault="005B585C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87D55">
        <w:rPr>
          <w:rFonts w:ascii="Times New Roman" w:eastAsia="Calibri" w:hAnsi="Times New Roman" w:cs="Times New Roman"/>
          <w:b/>
          <w:i/>
          <w:sz w:val="24"/>
          <w:szCs w:val="24"/>
        </w:rPr>
        <w:t>Materijalni rashodi – skupina 32</w:t>
      </w:r>
      <w:r w:rsidR="00F037C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037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od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310.640</w:t>
      </w:r>
      <w:r w:rsidR="00427A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F037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čine ih naknade troškova zaposlenima, rashodi za materijal i energiju, rashodi za usluge, naknade troškova osobama izvan radnog odnosa i ostali nespomenuti rashodi poslovanja. </w:t>
      </w:r>
    </w:p>
    <w:p w14:paraId="2B5FDA69" w14:textId="77949F3A" w:rsidR="005B585C" w:rsidRPr="00F037C2" w:rsidRDefault="00687D55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87D55">
        <w:rPr>
          <w:rFonts w:ascii="Times New Roman" w:eastAsia="Calibri" w:hAnsi="Times New Roman" w:cs="Times New Roman"/>
          <w:b/>
          <w:i/>
          <w:sz w:val="24"/>
          <w:szCs w:val="24"/>
        </w:rPr>
        <w:t>Financijski rashodi- skupina 34</w:t>
      </w:r>
      <w:r w:rsidR="00F037C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037C2">
        <w:rPr>
          <w:rFonts w:ascii="Times New Roman" w:eastAsia="Calibri" w:hAnsi="Times New Roman" w:cs="Times New Roman"/>
          <w:bCs/>
          <w:iCs/>
          <w:sz w:val="24"/>
          <w:szCs w:val="24"/>
        </w:rPr>
        <w:t>planirani su u iznosu 1.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>400</w:t>
      </w:r>
      <w:r w:rsidR="00F037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čine ih izdaci za kamate te ostali financijski rashodi. </w:t>
      </w:r>
    </w:p>
    <w:p w14:paraId="56C9C563" w14:textId="4E2826F3" w:rsidR="00687D55" w:rsidRPr="00F037C2" w:rsidRDefault="00687D55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87D55">
        <w:rPr>
          <w:rFonts w:ascii="Times New Roman" w:eastAsia="Calibri" w:hAnsi="Times New Roman" w:cs="Times New Roman"/>
          <w:b/>
          <w:i/>
          <w:sz w:val="24"/>
          <w:szCs w:val="24"/>
        </w:rPr>
        <w:t>Subvencije – skupina 35</w:t>
      </w:r>
      <w:r w:rsidR="00F037C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037C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od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427A4F">
        <w:rPr>
          <w:rFonts w:ascii="Times New Roman" w:eastAsia="Calibri" w:hAnsi="Times New Roman" w:cs="Times New Roman"/>
          <w:bCs/>
          <w:iCs/>
          <w:sz w:val="24"/>
          <w:szCs w:val="24"/>
        </w:rPr>
        <w:t>.200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2414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čine ih izdaci za subvencije. </w:t>
      </w:r>
    </w:p>
    <w:p w14:paraId="3BD9EA4C" w14:textId="60F9AD38" w:rsidR="00687D55" w:rsidRPr="00424144" w:rsidRDefault="00687D55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87D55">
        <w:rPr>
          <w:rFonts w:ascii="Times New Roman" w:eastAsia="Calibri" w:hAnsi="Times New Roman" w:cs="Times New Roman"/>
          <w:b/>
          <w:i/>
          <w:sz w:val="24"/>
          <w:szCs w:val="24"/>
        </w:rPr>
        <w:t>Pomoći dane u inozemstvo i unutar općeg proračuna – skupina 36</w:t>
      </w:r>
      <w:r w:rsidR="004241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2414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38.0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00 </w:t>
      </w:r>
      <w:r w:rsidR="0042414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a odnose se na sufinanciranje dječjih vrtića djece koja  pohađaju susjedne općine. </w:t>
      </w:r>
    </w:p>
    <w:p w14:paraId="00FA569D" w14:textId="28648DD9" w:rsidR="00687D55" w:rsidRPr="00424144" w:rsidRDefault="00687D55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87D55">
        <w:rPr>
          <w:rFonts w:ascii="Times New Roman" w:eastAsia="Calibri" w:hAnsi="Times New Roman" w:cs="Times New Roman"/>
          <w:b/>
          <w:i/>
          <w:sz w:val="24"/>
          <w:szCs w:val="24"/>
        </w:rPr>
        <w:t>Naknade građanima i kućanstvima – skupina 37</w:t>
      </w:r>
      <w:r w:rsidR="004241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2414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</w:t>
      </w:r>
      <w:r w:rsidR="00427A4F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.200 </w:t>
      </w:r>
      <w:r w:rsidR="0042414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a čine ih pomoći obiteljima i kućanstvima, </w:t>
      </w:r>
      <w:r w:rsidR="00D26EC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naknade za novorođenu djecu, prijevoz učenika, prijevoz studenata, sufinanciranje radnih bilježnica za osnovnoškolce. </w:t>
      </w:r>
    </w:p>
    <w:p w14:paraId="020B34E2" w14:textId="0B33705A" w:rsidR="00687D55" w:rsidRDefault="00687D55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87D55">
        <w:rPr>
          <w:rFonts w:ascii="Times New Roman" w:eastAsia="Calibri" w:hAnsi="Times New Roman" w:cs="Times New Roman"/>
          <w:b/>
          <w:i/>
          <w:sz w:val="24"/>
          <w:szCs w:val="24"/>
        </w:rPr>
        <w:t>Donacije i ostali rashodi – skupina 38</w:t>
      </w:r>
      <w:r w:rsidR="00D26EC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26EC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od 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64</w:t>
      </w:r>
      <w:r w:rsidR="00427A4F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9</w:t>
      </w:r>
      <w:r w:rsidR="00427A4F">
        <w:rPr>
          <w:rFonts w:ascii="Times New Roman" w:eastAsia="Calibri" w:hAnsi="Times New Roman" w:cs="Times New Roman"/>
          <w:bCs/>
          <w:iCs/>
          <w:sz w:val="24"/>
          <w:szCs w:val="24"/>
        </w:rPr>
        <w:t>30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26EC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čine ih donacije neprofitnim organizacijama, udrugama, udrugama Hrvatskih branitelja, vjerskih zajednicama, gorskoj službi spašavanja, raznim sportskim udrugama, itd.  </w:t>
      </w:r>
    </w:p>
    <w:p w14:paraId="2A7C58A9" w14:textId="5A3AFA9D" w:rsidR="00F75A57" w:rsidRPr="00D26EC3" w:rsidRDefault="00F75A57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75A57">
        <w:rPr>
          <w:rFonts w:ascii="Times New Roman" w:eastAsia="Calibri" w:hAnsi="Times New Roman" w:cs="Times New Roman"/>
          <w:b/>
          <w:i/>
          <w:sz w:val="24"/>
          <w:szCs w:val="24"/>
        </w:rPr>
        <w:t>Rashodi za nabavu neproizvedene dugotrajne imovine – skupina 41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Planirani su u iznosu od 30.000 €, za kupnju građevinskog zemljišta. </w:t>
      </w:r>
    </w:p>
    <w:p w14:paraId="3E88F94C" w14:textId="617029B7" w:rsidR="00687D55" w:rsidRDefault="00687D55" w:rsidP="005370BD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87D55">
        <w:rPr>
          <w:rFonts w:ascii="Times New Roman" w:eastAsia="Calibri" w:hAnsi="Times New Roman" w:cs="Times New Roman"/>
          <w:b/>
          <w:i/>
          <w:sz w:val="24"/>
          <w:szCs w:val="24"/>
        </w:rPr>
        <w:t>Rashodi za nabavu proizvedene dugotrajne imovine- skupina 42</w:t>
      </w:r>
      <w:r w:rsidR="00D26EC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D26EC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planirani su u iznosu od </w:t>
      </w:r>
      <w:r w:rsidR="00A9198A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473.000</w:t>
      </w:r>
      <w:r w:rsidR="00D26EC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čine ih rashodi za izgradnju objekata komunalne infrastrukture. </w:t>
      </w:r>
    </w:p>
    <w:p w14:paraId="36055C9B" w14:textId="2D8FB875" w:rsidR="00794DF3" w:rsidRDefault="00794DF3" w:rsidP="005370BD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94DF3">
        <w:rPr>
          <w:rFonts w:ascii="Times New Roman" w:eastAsia="Calibri" w:hAnsi="Times New Roman" w:cs="Times New Roman"/>
          <w:b/>
          <w:iCs/>
          <w:sz w:val="24"/>
          <w:szCs w:val="24"/>
        </w:rPr>
        <w:t>Preneseni višak/ manjak</w:t>
      </w:r>
    </w:p>
    <w:p w14:paraId="5AE07F5D" w14:textId="4903A3AD" w:rsidR="00794DF3" w:rsidRDefault="00427A4F" w:rsidP="00794DF3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Preneseni manjak planira se pokriti od prihoda poslovanja, te je</w:t>
      </w:r>
      <w:r w:rsidR="00794DF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proračun uravnotežen. </w:t>
      </w:r>
    </w:p>
    <w:p w14:paraId="4AA66060" w14:textId="58C9AFD0" w:rsidR="00A9198A" w:rsidRDefault="00A9198A" w:rsidP="00794DF3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3056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Prihodi poslovanja prema izvorima financiranja </w:t>
      </w:r>
    </w:p>
    <w:p w14:paraId="0F7377D7" w14:textId="7AB33C57" w:rsidR="00E30561" w:rsidRDefault="00E30561" w:rsidP="00794DF3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30561">
        <w:rPr>
          <w:rFonts w:ascii="Times New Roman" w:eastAsia="Calibri" w:hAnsi="Times New Roman" w:cs="Times New Roman"/>
          <w:bCs/>
          <w:iCs/>
          <w:sz w:val="24"/>
          <w:szCs w:val="24"/>
        </w:rPr>
        <w:t>U proračunu za 202</w:t>
      </w:r>
      <w:r w:rsidR="00F75A57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E305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godinu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ukupno je planirano </w:t>
      </w:r>
      <w:r w:rsidR="00A6485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1.947.870 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€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prihoda poslovanja u kojima su po izvorima financiranja najzastupljenije </w:t>
      </w:r>
      <w:r w:rsidR="00A6485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pomoći  iz državnog proračuna u iznosu od 1.453.270 €, te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ostale pomoći i darovnice u iznosu od </w:t>
      </w:r>
      <w:r w:rsidR="00A64853">
        <w:rPr>
          <w:rFonts w:ascii="Times New Roman" w:eastAsia="Calibri" w:hAnsi="Times New Roman" w:cs="Times New Roman"/>
          <w:bCs/>
          <w:iCs/>
          <w:sz w:val="24"/>
          <w:szCs w:val="24"/>
        </w:rPr>
        <w:t>200.000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fondovi EU u iznosu od 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10</w:t>
      </w:r>
      <w:r w:rsidR="00A64853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A64853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00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opći prihodi i primici u iznosu od 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A64853">
        <w:rPr>
          <w:rFonts w:ascii="Times New Roman" w:eastAsia="Calibri" w:hAnsi="Times New Roman" w:cs="Times New Roman"/>
          <w:bCs/>
          <w:iCs/>
          <w:sz w:val="24"/>
          <w:szCs w:val="24"/>
        </w:rPr>
        <w:t>42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A64853">
        <w:rPr>
          <w:rFonts w:ascii="Times New Roman" w:eastAsia="Calibri" w:hAnsi="Times New Roman" w:cs="Times New Roman"/>
          <w:bCs/>
          <w:iCs/>
          <w:sz w:val="24"/>
          <w:szCs w:val="24"/>
        </w:rPr>
        <w:t>0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00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</w:t>
      </w:r>
      <w:r w:rsidR="00A6485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prihodi za posebne namjene iznose 12.000 € i prihodi od prodaje nefinancijske imovine iznose 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32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0</w:t>
      </w:r>
      <w:r w:rsidR="00C22F01">
        <w:rPr>
          <w:rFonts w:ascii="Times New Roman" w:eastAsia="Calibri" w:hAnsi="Times New Roman" w:cs="Times New Roman"/>
          <w:bCs/>
          <w:iCs/>
          <w:sz w:val="24"/>
          <w:szCs w:val="24"/>
        </w:rPr>
        <w:t>00 €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26812815" w14:textId="77777777" w:rsidR="00A43E5B" w:rsidRDefault="00A43E5B" w:rsidP="00794DF3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8C2E021" w14:textId="264C032C" w:rsidR="00E30561" w:rsidRDefault="00E30561" w:rsidP="00794DF3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43E5B">
        <w:rPr>
          <w:rFonts w:ascii="Times New Roman" w:eastAsia="Calibri" w:hAnsi="Times New Roman" w:cs="Times New Roman"/>
          <w:b/>
          <w:iCs/>
          <w:sz w:val="24"/>
          <w:szCs w:val="24"/>
        </w:rPr>
        <w:t>Rashodi poslovanja prema izvorima financiranja</w:t>
      </w:r>
      <w:r w:rsidRPr="00E3056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</w:t>
      </w:r>
    </w:p>
    <w:p w14:paraId="3C72ABAB" w14:textId="01A61687" w:rsidR="00E30561" w:rsidRDefault="00E30561" w:rsidP="00794DF3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>U proračunu za 202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godinu planirano je ukupno 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9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870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 rashoda poslovanja. Izvori financiranja su 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pomoći iz državnog proračuna u iznosu od 489.800 €, 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ostale 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p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>omo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ć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i i darovnice u iznosu od 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829.200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, Fondovi EU 10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00 €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opći prihodi i primici u iznosu od 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718.270</w:t>
      </w:r>
      <w:r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prihodi za posebne namjene 12.000 €, prihodi od nefinancijske imovine 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32.0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00 €</w:t>
      </w:r>
      <w:r w:rsidR="00CC58A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AA0B52" w:rsidRPr="00AA0B5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41216E63" w14:textId="42EF8A9B" w:rsidR="00AA0B52" w:rsidRDefault="00AA0B52" w:rsidP="00794DF3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A0B5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Rashodi prema funkcijskoj klasifikaciji </w:t>
      </w:r>
    </w:p>
    <w:p w14:paraId="3090D0AA" w14:textId="188C3AAB" w:rsidR="00AA0B52" w:rsidRDefault="00AA0B52" w:rsidP="00794DF3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Prema funkcijskoj klasifikaciji  u proračunu za 202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 godinu najveći dio rashoda je na stavci usluge unaprjeđenja stanovanja i zajednice u iznosu od 1.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0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.000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ekonomski poslovi 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5.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330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rashodi za rekreaciju, kulturu i religiju iznose 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78.600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€,  rashodi za opće javne usluge iznose 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48.710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 obrazovanje 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70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.700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€,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zaštita okoliša 11.330 €,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socijalna zaštita 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00 €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javni red i sigurnost 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3.0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00 €</w:t>
      </w:r>
      <w:r w:rsidR="00A43E5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 zdravstvo 1.200 €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14:paraId="19F239A0" w14:textId="70390335" w:rsidR="00AA0B52" w:rsidRDefault="00AA0B52" w:rsidP="00794DF3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A0B5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Račun financiranja prema ekonomskoj klasifikaciji </w:t>
      </w:r>
    </w:p>
    <w:p w14:paraId="7D8BACE8" w14:textId="3BA96C1E" w:rsidR="00AA0B52" w:rsidRDefault="00AA0B52" w:rsidP="00794DF3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U računu financiranja prema ekonomskoj klasifikaciji</w:t>
      </w:r>
      <w:r w:rsidR="00B862F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nisu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planirani </w:t>
      </w:r>
      <w:r w:rsidR="00B862F0">
        <w:rPr>
          <w:rFonts w:ascii="Times New Roman" w:eastAsia="Calibri" w:hAnsi="Times New Roman" w:cs="Times New Roman"/>
          <w:bCs/>
          <w:iCs/>
          <w:sz w:val="24"/>
          <w:szCs w:val="24"/>
        </w:rPr>
        <w:t>u 202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B862F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godini. </w:t>
      </w:r>
    </w:p>
    <w:p w14:paraId="64A351E7" w14:textId="00F6CABE" w:rsidR="00AA0B52" w:rsidRDefault="008A4163" w:rsidP="00794DF3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A416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Račun financiranja prema izvorima financiranja </w:t>
      </w:r>
    </w:p>
    <w:p w14:paraId="34286DC4" w14:textId="01B2C615" w:rsidR="00A9198A" w:rsidRPr="00794DF3" w:rsidRDefault="008A4163" w:rsidP="00794DF3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U proračunu za 202</w:t>
      </w:r>
      <w:r w:rsidR="00116668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godinu </w:t>
      </w:r>
      <w:r w:rsidR="00B862F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nisu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planiran</w:t>
      </w:r>
      <w:r w:rsidR="00B862F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i izdaci.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4355C3B7" w14:textId="0A38DB07" w:rsidR="0010163B" w:rsidRPr="00D26EC3" w:rsidRDefault="005370BD" w:rsidP="00D26EC3">
      <w:pPr>
        <w:pStyle w:val="Odlomakpopisa"/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Obrazloženje posebnog dijela proračuna </w:t>
      </w:r>
    </w:p>
    <w:p w14:paraId="240A6BFE" w14:textId="56918198" w:rsidR="00FC4564" w:rsidRPr="008A4163" w:rsidRDefault="00FC4564" w:rsidP="008A4163">
      <w:pPr>
        <w:spacing w:after="20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Obrazloženje posebnog dijela proračuna Općine sastoji se od obrazloženja programa koje se daje kroz obrazloženje aktivnosti i projekata zajedno s ciljevima i pokazateljima uspješnosti iz akata strateškog planiranja. </w:t>
      </w:r>
    </w:p>
    <w:p w14:paraId="1C2AF431" w14:textId="636A083E" w:rsidR="00687D55" w:rsidRPr="00FC4564" w:rsidRDefault="00687D55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C4564">
        <w:rPr>
          <w:rFonts w:ascii="Times New Roman" w:eastAsia="Calibri" w:hAnsi="Times New Roman" w:cs="Times New Roman"/>
          <w:sz w:val="24"/>
          <w:szCs w:val="24"/>
        </w:rPr>
        <w:t>PROGRAM</w:t>
      </w:r>
      <w:r w:rsidR="00FC45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4564">
        <w:rPr>
          <w:rFonts w:ascii="Times New Roman" w:eastAsia="Calibri" w:hAnsi="Times New Roman" w:cs="Times New Roman"/>
          <w:sz w:val="24"/>
          <w:szCs w:val="24"/>
        </w:rPr>
        <w:t>100</w:t>
      </w:r>
      <w:r w:rsidR="00FC4564" w:rsidRPr="00FC4564">
        <w:rPr>
          <w:rFonts w:ascii="Times New Roman" w:eastAsia="Calibri" w:hAnsi="Times New Roman" w:cs="Times New Roman"/>
          <w:sz w:val="24"/>
          <w:szCs w:val="24"/>
        </w:rPr>
        <w:t>0</w:t>
      </w:r>
      <w:r w:rsidR="00FC4564">
        <w:rPr>
          <w:rFonts w:ascii="Times New Roman" w:eastAsia="Calibri" w:hAnsi="Times New Roman" w:cs="Times New Roman"/>
          <w:sz w:val="24"/>
          <w:szCs w:val="24"/>
        </w:rPr>
        <w:t>:</w:t>
      </w:r>
      <w:r w:rsidRPr="00FC45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564" w:rsidRPr="00FC4564">
        <w:rPr>
          <w:rFonts w:ascii="Times New Roman" w:eastAsia="Calibri" w:hAnsi="Times New Roman" w:cs="Times New Roman"/>
          <w:sz w:val="24"/>
          <w:szCs w:val="24"/>
        </w:rPr>
        <w:t xml:space="preserve">Donošenje mjera i akata </w:t>
      </w:r>
    </w:p>
    <w:p w14:paraId="36E6CDFF" w14:textId="295ACBD9" w:rsidR="00687D55" w:rsidRPr="00FC4564" w:rsidRDefault="00687D55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C4564">
        <w:rPr>
          <w:rFonts w:ascii="Times New Roman" w:eastAsia="Calibri" w:hAnsi="Times New Roman" w:cs="Times New Roman"/>
          <w:sz w:val="24"/>
          <w:szCs w:val="24"/>
        </w:rPr>
        <w:t>C</w:t>
      </w:r>
      <w:r w:rsidR="003724ED" w:rsidRPr="00FC4564">
        <w:rPr>
          <w:rFonts w:ascii="Times New Roman" w:eastAsia="Calibri" w:hAnsi="Times New Roman" w:cs="Times New Roman"/>
          <w:sz w:val="24"/>
          <w:szCs w:val="24"/>
        </w:rPr>
        <w:t>iljevi programa</w:t>
      </w:r>
      <w:r w:rsidRPr="00FC456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C4564" w:rsidRPr="00FC4564">
        <w:rPr>
          <w:rFonts w:ascii="Times New Roman" w:eastAsia="Calibri" w:hAnsi="Times New Roman" w:cs="Times New Roman"/>
          <w:sz w:val="24"/>
          <w:szCs w:val="24"/>
        </w:rPr>
        <w:t>Djelotvorno izvršavanje funkcije predstavničkog tijela. Aktivno sudjelovanje vijećnika u radu Općinskog vijeća</w:t>
      </w:r>
      <w:r w:rsidR="00B862F0">
        <w:rPr>
          <w:rFonts w:ascii="Times New Roman" w:eastAsia="Calibri" w:hAnsi="Times New Roman" w:cs="Times New Roman"/>
          <w:sz w:val="24"/>
          <w:szCs w:val="24"/>
        </w:rPr>
        <w:t>, planirana je naknada u iznosu od 3.200 €</w:t>
      </w:r>
      <w:r w:rsidR="00FC4564" w:rsidRPr="00FC456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0FE64CC" w14:textId="48DD7CBD" w:rsidR="00FC4564" w:rsidRDefault="00FC4564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C4564">
        <w:rPr>
          <w:rFonts w:ascii="Times New Roman" w:eastAsia="Calibri" w:hAnsi="Times New Roman" w:cs="Times New Roman"/>
          <w:sz w:val="24"/>
          <w:szCs w:val="24"/>
        </w:rPr>
        <w:t xml:space="preserve">Aktivnost: Potpora radu političkih stranaka planirana je u iznosu od 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930 </w:t>
      </w:r>
      <w:r w:rsidRPr="00FC4564">
        <w:rPr>
          <w:rFonts w:ascii="Times New Roman" w:eastAsia="Calibri" w:hAnsi="Times New Roman" w:cs="Times New Roman"/>
          <w:sz w:val="24"/>
          <w:szCs w:val="24"/>
        </w:rPr>
        <w:t xml:space="preserve">€. </w:t>
      </w:r>
    </w:p>
    <w:p w14:paraId="36E3EF09" w14:textId="77777777" w:rsidR="00FC4564" w:rsidRDefault="00FC4564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836D86" w14:textId="318F0614" w:rsidR="003724ED" w:rsidRPr="009C670C" w:rsidRDefault="00FC4564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670C">
        <w:rPr>
          <w:rFonts w:ascii="Times New Roman" w:eastAsia="Calibri" w:hAnsi="Times New Roman" w:cs="Times New Roman"/>
          <w:sz w:val="24"/>
          <w:szCs w:val="24"/>
        </w:rPr>
        <w:t>PROGRAM 1001:</w:t>
      </w:r>
      <w:r w:rsidR="009C670C" w:rsidRPr="009C67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24ED" w:rsidRPr="009C670C">
        <w:rPr>
          <w:rFonts w:ascii="Times New Roman" w:eastAsia="Calibri" w:hAnsi="Times New Roman" w:cs="Times New Roman"/>
          <w:sz w:val="24"/>
          <w:szCs w:val="24"/>
        </w:rPr>
        <w:t>REDOVNA DJELATNOST OPĆINSKOG NAČELNIKA</w:t>
      </w:r>
      <w:r w:rsidR="009C670C">
        <w:rPr>
          <w:rFonts w:ascii="Times New Roman" w:eastAsia="Calibri" w:hAnsi="Times New Roman" w:cs="Times New Roman"/>
          <w:sz w:val="24"/>
          <w:szCs w:val="24"/>
        </w:rPr>
        <w:t xml:space="preserve">, program je planiran u iznosu od </w:t>
      </w:r>
      <w:r w:rsidR="00B862F0">
        <w:rPr>
          <w:rFonts w:ascii="Times New Roman" w:eastAsia="Calibri" w:hAnsi="Times New Roman" w:cs="Times New Roman"/>
          <w:sz w:val="24"/>
          <w:szCs w:val="24"/>
        </w:rPr>
        <w:t>56.130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670C">
        <w:rPr>
          <w:rFonts w:ascii="Times New Roman" w:eastAsia="Calibri" w:hAnsi="Times New Roman" w:cs="Times New Roman"/>
          <w:sz w:val="24"/>
          <w:szCs w:val="24"/>
        </w:rPr>
        <w:t>€</w:t>
      </w:r>
    </w:p>
    <w:p w14:paraId="4F799371" w14:textId="5B63EBE1" w:rsidR="00687D55" w:rsidRDefault="003724E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670C">
        <w:rPr>
          <w:rFonts w:ascii="Times New Roman" w:eastAsia="Calibri" w:hAnsi="Times New Roman" w:cs="Times New Roman"/>
          <w:sz w:val="24"/>
          <w:szCs w:val="24"/>
        </w:rPr>
        <w:t xml:space="preserve">Ciljevi programa: </w:t>
      </w:r>
      <w:r w:rsidR="00687D55" w:rsidRPr="009C670C">
        <w:rPr>
          <w:rFonts w:ascii="Times New Roman" w:eastAsia="Calibri" w:hAnsi="Times New Roman" w:cs="Times New Roman"/>
          <w:sz w:val="24"/>
          <w:szCs w:val="24"/>
        </w:rPr>
        <w:t>Djelotvorno izvršavanje funkcije izvršn</w:t>
      </w:r>
      <w:r w:rsidRPr="009C670C">
        <w:rPr>
          <w:rFonts w:ascii="Times New Roman" w:eastAsia="Calibri" w:hAnsi="Times New Roman" w:cs="Times New Roman"/>
          <w:sz w:val="24"/>
          <w:szCs w:val="24"/>
        </w:rPr>
        <w:t>og</w:t>
      </w:r>
      <w:r w:rsidR="00687D55" w:rsidRPr="009C670C">
        <w:rPr>
          <w:rFonts w:ascii="Times New Roman" w:eastAsia="Calibri" w:hAnsi="Times New Roman" w:cs="Times New Roman"/>
          <w:sz w:val="24"/>
          <w:szCs w:val="24"/>
        </w:rPr>
        <w:t xml:space="preserve"> tijela  i povećanje kvalitete rada.</w:t>
      </w:r>
    </w:p>
    <w:p w14:paraId="235CFBD2" w14:textId="4D264F6B" w:rsidR="009C670C" w:rsidRDefault="009C670C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Sastoji se od Aktivnosti: Plaća Općinskog načelnika, Reprezentacija</w:t>
      </w:r>
      <w:r w:rsidR="008A416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Proračunska pričuva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0" w:name="_Hlk151367177"/>
      <w:r w:rsidR="008A4163">
        <w:rPr>
          <w:rFonts w:ascii="Times New Roman" w:eastAsia="Calibri" w:hAnsi="Times New Roman" w:cs="Times New Roman"/>
          <w:sz w:val="24"/>
          <w:szCs w:val="24"/>
        </w:rPr>
        <w:t>službena putovanja, usluga tekućeg i investicijskog održavanja prijevoznih sredstava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CC16290" w14:textId="3991B854" w:rsidR="009C670C" w:rsidRDefault="009C670C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Planirana sredstva se odnose na rashode za plaću, reprezentaciju</w:t>
      </w:r>
      <w:r w:rsidR="008A416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proračunsku pričuvu</w:t>
      </w:r>
      <w:r w:rsidR="008A4163" w:rsidRPr="008A4163">
        <w:rPr>
          <w:rFonts w:ascii="Times New Roman" w:eastAsia="Calibri" w:hAnsi="Times New Roman" w:cs="Times New Roman"/>
          <w:sz w:val="24"/>
          <w:szCs w:val="24"/>
        </w:rPr>
        <w:t xml:space="preserve"> službena putovanja, usluga tekućeg i investicijskog održavanja prijevoznih sredstava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CB19F35" w14:textId="6D38ED8F" w:rsidR="009C670C" w:rsidRDefault="009C670C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Općinski načelnik zastupa Općinu i nositelj je izvršne vlasti i obavlja poslove propisane Zakonom i Statutom Općine. </w:t>
      </w:r>
    </w:p>
    <w:p w14:paraId="3BFE868D" w14:textId="2E7CB5F3" w:rsidR="009C670C" w:rsidRDefault="009C670C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5D063F" w14:textId="63B70A0F" w:rsidR="009C670C" w:rsidRDefault="009C670C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1002: REDOVNA DJELATNOST  JEDINSTVENOG UPRAVNOG ODJELA </w:t>
      </w:r>
      <w:r w:rsidR="00AF1FF8">
        <w:rPr>
          <w:rFonts w:ascii="Times New Roman" w:eastAsia="Calibri" w:hAnsi="Times New Roman" w:cs="Times New Roman"/>
          <w:sz w:val="24"/>
          <w:szCs w:val="24"/>
        </w:rPr>
        <w:t xml:space="preserve">planiran je u iznosu od </w:t>
      </w:r>
      <w:r w:rsidR="00116668">
        <w:rPr>
          <w:rFonts w:ascii="Times New Roman" w:eastAsia="Calibri" w:hAnsi="Times New Roman" w:cs="Times New Roman"/>
          <w:sz w:val="24"/>
          <w:szCs w:val="24"/>
        </w:rPr>
        <w:t xml:space="preserve">2.129.610 </w:t>
      </w:r>
      <w:r w:rsidR="00AF1FF8">
        <w:rPr>
          <w:rFonts w:ascii="Times New Roman" w:eastAsia="Calibri" w:hAnsi="Times New Roman" w:cs="Times New Roman"/>
          <w:sz w:val="24"/>
          <w:szCs w:val="24"/>
        </w:rPr>
        <w:t>€.</w:t>
      </w:r>
    </w:p>
    <w:p w14:paraId="52E7CD41" w14:textId="34219A49" w:rsidR="00AF1FF8" w:rsidRPr="00AF1FF8" w:rsidRDefault="00AF1FF8" w:rsidP="00AF1FF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1FF8">
        <w:rPr>
          <w:rFonts w:ascii="Times New Roman" w:eastAsia="Calibri" w:hAnsi="Times New Roman" w:cs="Times New Roman"/>
          <w:sz w:val="24"/>
          <w:szCs w:val="24"/>
        </w:rPr>
        <w:lastRenderedPageBreak/>
        <w:t>Cilj programa je</w:t>
      </w:r>
      <w:r w:rsidR="00695896">
        <w:rPr>
          <w:rFonts w:ascii="Times New Roman" w:eastAsia="Calibri" w:hAnsi="Times New Roman" w:cs="Times New Roman"/>
          <w:sz w:val="24"/>
          <w:szCs w:val="24"/>
        </w:rPr>
        <w:t xml:space="preserve"> osiguranje novčanih sredstava za djelatnike jedinstvenog upravnog odjela.</w:t>
      </w:r>
      <w:r w:rsidRPr="00AF1F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7E0C32" w14:textId="6C8E82DB" w:rsidR="00AF1FF8" w:rsidRDefault="00AF1FF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se sastoji od aktivnosti: Plaća za djelatnike Jedinstvenog upravnog odjela, Mjere HZZ – Javni radovi, Eu Projekt Zaželi. </w:t>
      </w:r>
    </w:p>
    <w:p w14:paraId="323EECD1" w14:textId="330FDF13" w:rsidR="00AF1FF8" w:rsidRDefault="00AF1FF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EDAAE1" w14:textId="0708FE8D" w:rsidR="00AF1FF8" w:rsidRDefault="00AF1FF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1003: RASHODI ZA MATERIJAL I ENERGIJU, program je planiran u iznosu </w:t>
      </w:r>
      <w:r w:rsidR="00116668">
        <w:rPr>
          <w:rFonts w:ascii="Times New Roman" w:eastAsia="Calibri" w:hAnsi="Times New Roman" w:cs="Times New Roman"/>
          <w:sz w:val="24"/>
          <w:szCs w:val="24"/>
        </w:rPr>
        <w:t>29.500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€.</w:t>
      </w:r>
    </w:p>
    <w:p w14:paraId="0828BA31" w14:textId="77777777" w:rsidR="00695896" w:rsidRPr="00AF1FF8" w:rsidRDefault="00AF1FF8" w:rsidP="0069589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Cilj programa je </w:t>
      </w:r>
      <w:r w:rsidR="00695896" w:rsidRPr="00AF1FF8">
        <w:rPr>
          <w:rFonts w:ascii="Times New Roman" w:eastAsia="Calibri" w:hAnsi="Times New Roman" w:cs="Times New Roman"/>
          <w:sz w:val="24"/>
          <w:szCs w:val="24"/>
        </w:rPr>
        <w:t>učinkovito i pravovremeno izvršavanje poslova iz djelokruga rada Jedinstvenog upravnog odjela.</w:t>
      </w:r>
    </w:p>
    <w:p w14:paraId="247846C4" w14:textId="2001E4C5" w:rsidR="00AF1FF8" w:rsidRDefault="00695896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se sastoji od aktivnosti: Uredski materijal, materijal i sredstva za čišćen</w:t>
      </w:r>
      <w:r w:rsidR="008A4163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>e i održavanje, električna energija u koju su uključeni i izdaci za javnu rasvjetu, materijal i dijelovi za tekuće i investicijsko održavanje, sitni inventar i auto gume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 i motorni benzin</w:t>
      </w:r>
      <w:r w:rsidR="00460B6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607C60" w14:textId="77777777" w:rsidR="008C3389" w:rsidRDefault="008C3389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98A9D" w14:textId="61337F07" w:rsidR="00695896" w:rsidRDefault="00695896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1004: RASHODI ZA USLUGE, program je planiran u iznosu od </w:t>
      </w:r>
      <w:r w:rsidR="00116668">
        <w:rPr>
          <w:rFonts w:ascii="Times New Roman" w:eastAsia="Calibri" w:hAnsi="Times New Roman" w:cs="Times New Roman"/>
          <w:sz w:val="24"/>
          <w:szCs w:val="24"/>
        </w:rPr>
        <w:t>35.410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€. </w:t>
      </w:r>
    </w:p>
    <w:p w14:paraId="00AD2282" w14:textId="44872AAE" w:rsidR="00695896" w:rsidRDefault="00695896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Cilj programa je održavanje tekućih usluga koje su raspoređene kroz sljedeće aktivnosti: usluge telefona, telefaksa, mobitela, poštarina, usluge za komunikaciju i prijevoz, usluge tekućeg i investicijskog održavanja, iznošenje i odvoz smeća, opskrbu vodom, usluge </w:t>
      </w:r>
      <w:r w:rsidR="008C3389">
        <w:rPr>
          <w:rFonts w:ascii="Times New Roman" w:eastAsia="Calibri" w:hAnsi="Times New Roman" w:cs="Times New Roman"/>
          <w:sz w:val="24"/>
          <w:szCs w:val="24"/>
        </w:rPr>
        <w:t>sanacije „Kozjačića“, zbrinjavanje napuštenih životinja, autorski ugovori i ugovori o djelu, usluge odvjetnika i pravnog savjetovanja, geodetsko katastarske usluge, informatička podrška i računalne usluge, ostale nespomenute usluge- naknada poreznoj upravi, usluge registracije prijevoznih sredstava</w:t>
      </w:r>
      <w:r w:rsidR="008A4163">
        <w:rPr>
          <w:rFonts w:ascii="Times New Roman" w:eastAsia="Calibri" w:hAnsi="Times New Roman" w:cs="Times New Roman"/>
          <w:sz w:val="24"/>
          <w:szCs w:val="24"/>
        </w:rPr>
        <w:t>, zakup licence e – uredsko poslovanje</w:t>
      </w:r>
      <w:r w:rsidR="008C338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DA62E96" w14:textId="07906664" w:rsidR="008C3389" w:rsidRDefault="008C3389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B4B2F0" w14:textId="182159BE" w:rsidR="008C3389" w:rsidRDefault="008C3389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1005: OSTALI NESPOMENUTI RASHODI, program je paniran u iznosu od </w:t>
      </w:r>
      <w:r w:rsidR="00116668">
        <w:rPr>
          <w:rFonts w:ascii="Times New Roman" w:eastAsia="Calibri" w:hAnsi="Times New Roman" w:cs="Times New Roman"/>
          <w:sz w:val="24"/>
          <w:szCs w:val="24"/>
        </w:rPr>
        <w:t>14.800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€. </w:t>
      </w:r>
    </w:p>
    <w:p w14:paraId="1D819678" w14:textId="7F21C01D" w:rsidR="001211AE" w:rsidRDefault="001211AE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Planirana sredstva odnose se na aktivnosti: plaćanja premija osiguranja, reprezentaciju za obilježavanje dana Općine, plaćanje članarina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 i normi</w:t>
      </w:r>
      <w:r>
        <w:rPr>
          <w:rFonts w:ascii="Times New Roman" w:eastAsia="Calibri" w:hAnsi="Times New Roman" w:cs="Times New Roman"/>
          <w:sz w:val="24"/>
          <w:szCs w:val="24"/>
        </w:rPr>
        <w:t>, pristojbe Fonda za zaštitu okoliša, pristojbi za naknade osoba s invaliditetom, troškove sudskih postupaka, rashode protokola u svrhu dostojnog obilježavanja državnih i vjerskih blagdana</w:t>
      </w:r>
      <w:r w:rsidR="00116668">
        <w:rPr>
          <w:rFonts w:ascii="Times New Roman" w:eastAsia="Calibri" w:hAnsi="Times New Roman" w:cs="Times New Roman"/>
          <w:sz w:val="24"/>
          <w:szCs w:val="24"/>
        </w:rPr>
        <w:t>,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 usluge promidžbe i informiranja</w:t>
      </w:r>
      <w:r w:rsidR="00116668">
        <w:rPr>
          <w:rFonts w:ascii="Times New Roman" w:eastAsia="Calibri" w:hAnsi="Times New Roman" w:cs="Times New Roman"/>
          <w:sz w:val="24"/>
          <w:szCs w:val="24"/>
        </w:rPr>
        <w:t>, oprema za održavanje i zaštitu, usluge vještačenja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F268D43" w14:textId="52CBF878" w:rsidR="00687D55" w:rsidRPr="00687D55" w:rsidRDefault="00687D55" w:rsidP="00AF1FF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77D27E9" w14:textId="7EFF6C07" w:rsidR="00687D55" w:rsidRDefault="00D6758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6758D">
        <w:rPr>
          <w:rFonts w:ascii="Times New Roman" w:eastAsia="Calibri" w:hAnsi="Times New Roman" w:cs="Times New Roman"/>
          <w:sz w:val="24"/>
          <w:szCs w:val="24"/>
        </w:rPr>
        <w:t xml:space="preserve">PROGRAM 1006: </w:t>
      </w:r>
      <w:r>
        <w:rPr>
          <w:rFonts w:ascii="Times New Roman" w:eastAsia="Calibri" w:hAnsi="Times New Roman" w:cs="Times New Roman"/>
          <w:sz w:val="24"/>
          <w:szCs w:val="24"/>
        </w:rPr>
        <w:t>FINANCIJSKI RASHODI, program je planiran u ukupnom iznosu od 1</w:t>
      </w:r>
      <w:r w:rsidR="00116668">
        <w:rPr>
          <w:rFonts w:ascii="Times New Roman" w:eastAsia="Calibri" w:hAnsi="Times New Roman" w:cs="Times New Roman"/>
          <w:sz w:val="24"/>
          <w:szCs w:val="24"/>
        </w:rPr>
        <w:t>.400</w:t>
      </w:r>
      <w:r w:rsidR="008A41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€. </w:t>
      </w:r>
    </w:p>
    <w:p w14:paraId="3E29C841" w14:textId="6B7F86BD" w:rsidR="00D6758D" w:rsidRDefault="00D6758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 se sastoji od aktivnosti: Bankarske usluge i usluge platnog prometa  i ostali nespomenuti rashodi. </w:t>
      </w:r>
    </w:p>
    <w:p w14:paraId="114DEF43" w14:textId="75E0A1E5" w:rsidR="00D6758D" w:rsidRDefault="00D6758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AFD61C" w14:textId="0254A8FC" w:rsidR="00D6758D" w:rsidRDefault="00D6758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1007: SUBVENCIJE, program je planiran u iznosu od </w:t>
      </w:r>
      <w:r w:rsidR="00460B69">
        <w:rPr>
          <w:rFonts w:ascii="Times New Roman" w:eastAsia="Calibri" w:hAnsi="Times New Roman" w:cs="Times New Roman"/>
          <w:sz w:val="24"/>
          <w:szCs w:val="24"/>
        </w:rPr>
        <w:t>1.2</w:t>
      </w:r>
      <w:r w:rsidR="008A4163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€. </w:t>
      </w:r>
    </w:p>
    <w:p w14:paraId="3014A28C" w14:textId="7ED9E971" w:rsidR="00D6758D" w:rsidRDefault="00D6758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se sastoji od aktivnosti subvencija za poljop</w:t>
      </w:r>
      <w:r w:rsidR="006F6C3D">
        <w:rPr>
          <w:rFonts w:ascii="Times New Roman" w:eastAsia="Calibri" w:hAnsi="Times New Roman" w:cs="Times New Roman"/>
          <w:sz w:val="24"/>
          <w:szCs w:val="24"/>
        </w:rPr>
        <w:t>rivrednike</w:t>
      </w:r>
      <w:r w:rsidR="008A4163">
        <w:rPr>
          <w:rFonts w:ascii="Times New Roman" w:eastAsia="Calibri" w:hAnsi="Times New Roman" w:cs="Times New Roman"/>
          <w:sz w:val="24"/>
          <w:szCs w:val="24"/>
        </w:rPr>
        <w:t>.</w:t>
      </w:r>
      <w:r w:rsidR="006F6C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516DA7" w14:textId="7F0979AD" w:rsidR="006F6C3D" w:rsidRDefault="006F6C3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8DDA09" w14:textId="1BE2C603" w:rsidR="006F6C3D" w:rsidRDefault="006F6C3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1008: NAKNADE GRAĐANIMA I KUĆANSTVIMA, program je planiran u iznosu od </w:t>
      </w:r>
      <w:r w:rsidR="00116668">
        <w:rPr>
          <w:rFonts w:ascii="Times New Roman" w:eastAsia="Calibri" w:hAnsi="Times New Roman" w:cs="Times New Roman"/>
          <w:sz w:val="24"/>
          <w:szCs w:val="24"/>
        </w:rPr>
        <w:t>78</w:t>
      </w:r>
      <w:r w:rsidR="008A4163">
        <w:rPr>
          <w:rFonts w:ascii="Times New Roman" w:eastAsia="Calibri" w:hAnsi="Times New Roman" w:cs="Times New Roman"/>
          <w:sz w:val="24"/>
          <w:szCs w:val="24"/>
        </w:rPr>
        <w:t>.</w:t>
      </w:r>
      <w:r w:rsidR="00116668">
        <w:rPr>
          <w:rFonts w:ascii="Times New Roman" w:eastAsia="Calibri" w:hAnsi="Times New Roman" w:cs="Times New Roman"/>
          <w:sz w:val="24"/>
          <w:szCs w:val="24"/>
        </w:rPr>
        <w:t>7</w:t>
      </w:r>
      <w:r w:rsidR="008A4163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€. </w:t>
      </w:r>
    </w:p>
    <w:p w14:paraId="1BA41102" w14:textId="2E4D2883" w:rsidR="006F6C3D" w:rsidRDefault="006F6C3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se provodi kroz aktivnosti: naknada za prijevoz studentima, prijevoz srednjoškol</w:t>
      </w:r>
      <w:r w:rsidR="006E1F09">
        <w:rPr>
          <w:rFonts w:ascii="Times New Roman" w:eastAsia="Calibri" w:hAnsi="Times New Roman" w:cs="Times New Roman"/>
          <w:sz w:val="24"/>
          <w:szCs w:val="24"/>
        </w:rPr>
        <w:t>aca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potpora za novorođenu djecu, sufinanciranje dječjih vrtića, jednokratne novčane naknade, sufinanciranje radnih bilježnica za osnovnoškolce. </w:t>
      </w:r>
    </w:p>
    <w:p w14:paraId="56923990" w14:textId="01C42E98" w:rsidR="006F6C3D" w:rsidRDefault="006F6C3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D79820" w14:textId="77777777" w:rsidR="006E1F09" w:rsidRDefault="00C21B7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1009: DONACIJE I OSTALI RASHODI, program je planiran u iznosu od </w:t>
      </w:r>
    </w:p>
    <w:p w14:paraId="5E3C3BC8" w14:textId="391D70DD" w:rsidR="00C21B78" w:rsidRDefault="0011666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7.9</w:t>
      </w:r>
      <w:r w:rsidR="006E1F09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="00C21B78">
        <w:rPr>
          <w:rFonts w:ascii="Times New Roman" w:eastAsia="Calibri" w:hAnsi="Times New Roman" w:cs="Times New Roman"/>
          <w:sz w:val="24"/>
          <w:szCs w:val="24"/>
        </w:rPr>
        <w:t xml:space="preserve">€. </w:t>
      </w:r>
    </w:p>
    <w:p w14:paraId="15387802" w14:textId="162391A0" w:rsidR="00C21B78" w:rsidRDefault="00C21B7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se provodi kroz aktivnosti: donacije vjerskim zajednicama – Župa Krista Kralja Lokvičići</w:t>
      </w:r>
      <w:r w:rsidR="006E1F0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pomoć u radu</w:t>
      </w:r>
      <w:r w:rsidR="006E1F09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donacije i pomoć u radu raznim kulturnim, sportskim udrugama, udrugama Hrvatskih branitelja, pomoć pri nakladničkoj i izdavačkoj djelatnost. </w:t>
      </w:r>
    </w:p>
    <w:p w14:paraId="40EF3B37" w14:textId="77777777" w:rsidR="00C21B78" w:rsidRDefault="00C21B7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13AFD5" w14:textId="77145064" w:rsidR="00C21B78" w:rsidRDefault="00C21B7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1010: PROTUPOŽARNA I CIVILNA ZAŠTITA, program je paniran u iznosu </w:t>
      </w:r>
      <w:r w:rsidR="00116668">
        <w:rPr>
          <w:rFonts w:ascii="Times New Roman" w:eastAsia="Calibri" w:hAnsi="Times New Roman" w:cs="Times New Roman"/>
          <w:sz w:val="24"/>
          <w:szCs w:val="24"/>
        </w:rPr>
        <w:t>6</w:t>
      </w:r>
      <w:r w:rsidR="006E1F09">
        <w:rPr>
          <w:rFonts w:ascii="Times New Roman" w:eastAsia="Calibri" w:hAnsi="Times New Roman" w:cs="Times New Roman"/>
          <w:sz w:val="24"/>
          <w:szCs w:val="24"/>
        </w:rPr>
        <w:t>.</w:t>
      </w:r>
      <w:r w:rsidR="00116668">
        <w:rPr>
          <w:rFonts w:ascii="Times New Roman" w:eastAsia="Calibri" w:hAnsi="Times New Roman" w:cs="Times New Roman"/>
          <w:sz w:val="24"/>
          <w:szCs w:val="24"/>
        </w:rPr>
        <w:t>1</w:t>
      </w:r>
      <w:r w:rsidR="006E1F09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>
        <w:rPr>
          <w:rFonts w:ascii="Times New Roman" w:eastAsia="Calibri" w:hAnsi="Times New Roman" w:cs="Times New Roman"/>
          <w:sz w:val="24"/>
          <w:szCs w:val="24"/>
        </w:rPr>
        <w:t>€</w:t>
      </w:r>
    </w:p>
    <w:p w14:paraId="2C8DD7B6" w14:textId="6AD3B3AE" w:rsidR="00C21B78" w:rsidRDefault="00C21B7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se sastoji od aktivnosti: sufinanciranja Javne vatrogasne postrojbe Imotski, civilne zaštite i gorske službe spašavanja</w:t>
      </w:r>
      <w:r w:rsidR="00460B6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novčanih donacija crvenim križu Imotski</w:t>
      </w:r>
      <w:r w:rsidR="00460B69">
        <w:rPr>
          <w:rFonts w:ascii="Times New Roman" w:eastAsia="Calibri" w:hAnsi="Times New Roman" w:cs="Times New Roman"/>
          <w:sz w:val="24"/>
          <w:szCs w:val="24"/>
        </w:rPr>
        <w:t xml:space="preserve"> i tekuće donacije zdravstvenim organizacijama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A5EFA1" w14:textId="77777777" w:rsidR="00C21B78" w:rsidRDefault="00C21B7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BAC627" w14:textId="1D3EC316" w:rsidR="00C21B78" w:rsidRDefault="00C21B78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1011: IZGRADANJA OBJEKATA I UREĐENJE KOMUNALNE INFRASTRUKTURE, program je planiran u iznosu od </w:t>
      </w:r>
      <w:r w:rsidR="006E1F09">
        <w:rPr>
          <w:rFonts w:ascii="Times New Roman" w:eastAsia="Calibri" w:hAnsi="Times New Roman" w:cs="Times New Roman"/>
          <w:sz w:val="24"/>
          <w:szCs w:val="24"/>
        </w:rPr>
        <w:t>1</w:t>
      </w:r>
      <w:r w:rsidR="00460B69">
        <w:rPr>
          <w:rFonts w:ascii="Times New Roman" w:eastAsia="Calibri" w:hAnsi="Times New Roman" w:cs="Times New Roman"/>
          <w:sz w:val="24"/>
          <w:szCs w:val="24"/>
        </w:rPr>
        <w:t>.</w:t>
      </w:r>
      <w:r w:rsidR="00116668">
        <w:rPr>
          <w:rFonts w:ascii="Times New Roman" w:eastAsia="Calibri" w:hAnsi="Times New Roman" w:cs="Times New Roman"/>
          <w:sz w:val="24"/>
          <w:szCs w:val="24"/>
        </w:rPr>
        <w:t>59</w:t>
      </w:r>
      <w:r w:rsidR="00460B69">
        <w:rPr>
          <w:rFonts w:ascii="Times New Roman" w:eastAsia="Calibri" w:hAnsi="Times New Roman" w:cs="Times New Roman"/>
          <w:sz w:val="24"/>
          <w:szCs w:val="24"/>
        </w:rPr>
        <w:t>8</w:t>
      </w:r>
      <w:r w:rsidR="006E1F09">
        <w:rPr>
          <w:rFonts w:ascii="Times New Roman" w:eastAsia="Calibri" w:hAnsi="Times New Roman" w:cs="Times New Roman"/>
          <w:sz w:val="24"/>
          <w:szCs w:val="24"/>
        </w:rPr>
        <w:t xml:space="preserve">.000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€. </w:t>
      </w:r>
    </w:p>
    <w:p w14:paraId="5B3FED6F" w14:textId="77777777" w:rsidR="006C3CED" w:rsidRDefault="006C3CE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Cilj programa je izgradnja objekata komunalne infrastrukture kako bi se poboljšali uvjeti života stanovništva. </w:t>
      </w:r>
    </w:p>
    <w:p w14:paraId="6A0D3A92" w14:textId="17B8AE48" w:rsidR="006C3CED" w:rsidRDefault="006C3CE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se sastoji od kapitalnih projekata: proširenje i sanacija lokalnih i nerazvrstanih cesta, izgradnja groblja (izgradanja novih grobnica, izgradnja staza i ogradnih zidova), izgradnja vodovoda (dovršetak izgradnje vodoopskrbnog sustava), izgradanja objekata odvodnje, izgradnja šumskih putova, izgradnja nogostupa, izgradnja javne rasvjete,</w:t>
      </w:r>
      <w:r w:rsidR="001B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B69">
        <w:rPr>
          <w:rFonts w:ascii="Times New Roman" w:eastAsia="Calibri" w:hAnsi="Times New Roman" w:cs="Times New Roman"/>
          <w:sz w:val="24"/>
          <w:szCs w:val="24"/>
        </w:rPr>
        <w:t>Transformacija/</w:t>
      </w:r>
      <w:r>
        <w:rPr>
          <w:rFonts w:ascii="Times New Roman" w:eastAsia="Calibri" w:hAnsi="Times New Roman" w:cs="Times New Roman"/>
          <w:sz w:val="24"/>
          <w:szCs w:val="24"/>
        </w:rPr>
        <w:t xml:space="preserve"> izmjene i dopune prostornog plana, izgradanja trga, izgradnja igrališta, izgradnja vidikovaca i tematskih staza, zaštita spomenika kulturne baštine,  priprema dokumentacije i izgradnja turističke zone</w:t>
      </w:r>
      <w:r w:rsidR="006E1F09">
        <w:rPr>
          <w:rFonts w:ascii="Times New Roman" w:eastAsia="Calibri" w:hAnsi="Times New Roman" w:cs="Times New Roman"/>
          <w:sz w:val="24"/>
          <w:szCs w:val="24"/>
        </w:rPr>
        <w:t>, Izgradnja biciklističke staze od turističke zone T2 do O.Š. Ivan Leko Dolića Draga, nabava bicikala s električnim pogonom, Izrada projektne dokumentacije za Multifunkcionalni centar, izgradanja Multifunkcionalnog centra</w:t>
      </w:r>
      <w:r w:rsidR="005935CE">
        <w:rPr>
          <w:rFonts w:ascii="Times New Roman" w:eastAsia="Calibri" w:hAnsi="Times New Roman" w:cs="Times New Roman"/>
          <w:sz w:val="24"/>
          <w:szCs w:val="24"/>
        </w:rPr>
        <w:t>, adaptacija društvenog doma Kljenovac, Biciklistička staza Kljenovac prema zgradi općine</w:t>
      </w:r>
      <w:r w:rsidR="00116668">
        <w:rPr>
          <w:rFonts w:ascii="Times New Roman" w:eastAsia="Calibri" w:hAnsi="Times New Roman" w:cs="Times New Roman"/>
          <w:sz w:val="24"/>
          <w:szCs w:val="24"/>
        </w:rPr>
        <w:t>, kupnja građevinskog zemljišta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EE70B06" w14:textId="76F7E7F5" w:rsidR="006C3CED" w:rsidRDefault="006C3CED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8A9B9D" w14:textId="194AB305" w:rsidR="00307580" w:rsidRDefault="00307580" w:rsidP="00687D5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PROGRAM 1012: ODRŽAVANJE OBJEKATA I UREĐAJA KOMUNALNE INFRASTRUKTURE, program je planiran u ukupnom iznosu od </w:t>
      </w:r>
      <w:r w:rsidR="005935CE">
        <w:rPr>
          <w:rFonts w:ascii="Times New Roman" w:eastAsia="Calibri" w:hAnsi="Times New Roman" w:cs="Times New Roman"/>
          <w:sz w:val="24"/>
          <w:szCs w:val="24"/>
        </w:rPr>
        <w:t>1</w:t>
      </w:r>
      <w:r w:rsidR="00116668">
        <w:rPr>
          <w:rFonts w:ascii="Times New Roman" w:eastAsia="Calibri" w:hAnsi="Times New Roman" w:cs="Times New Roman"/>
          <w:sz w:val="24"/>
          <w:szCs w:val="24"/>
        </w:rPr>
        <w:t>60</w:t>
      </w:r>
      <w:r w:rsidR="005935CE">
        <w:rPr>
          <w:rFonts w:ascii="Times New Roman" w:eastAsia="Calibri" w:hAnsi="Times New Roman" w:cs="Times New Roman"/>
          <w:sz w:val="24"/>
          <w:szCs w:val="24"/>
        </w:rPr>
        <w:t>.000</w:t>
      </w:r>
      <w:r w:rsidR="006E1F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€. </w:t>
      </w:r>
    </w:p>
    <w:p w14:paraId="0D043061" w14:textId="779F27E6" w:rsidR="00DE458B" w:rsidRPr="00307580" w:rsidRDefault="00307580" w:rsidP="00307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Cilj programa je održavanje objekata komunalne infrastrukture koje se provodi kroz aktivnosti: održavanje javne rasvjete, sanacija divljih odlagališta otpada, uređenje hortikulturnih i drugih površina,</w:t>
      </w:r>
      <w:r w:rsidR="005935CE">
        <w:rPr>
          <w:rFonts w:ascii="Times New Roman" w:eastAsia="Calibri" w:hAnsi="Times New Roman" w:cs="Times New Roman"/>
          <w:sz w:val="24"/>
          <w:szCs w:val="24"/>
        </w:rPr>
        <w:t xml:space="preserve"> usluge tekućeg i investicijskog održavanja građevinskih objekata,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održavanje poljskih putova i energetsku obnovu zgrade Općine. </w:t>
      </w:r>
    </w:p>
    <w:sectPr w:rsidR="00DE458B" w:rsidRPr="003075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6161" w14:textId="77777777" w:rsidR="00044CE2" w:rsidRDefault="00044CE2" w:rsidP="00656660">
      <w:pPr>
        <w:spacing w:after="0" w:line="240" w:lineRule="auto"/>
      </w:pPr>
      <w:r>
        <w:separator/>
      </w:r>
    </w:p>
  </w:endnote>
  <w:endnote w:type="continuationSeparator" w:id="0">
    <w:p w14:paraId="2819D1E7" w14:textId="77777777" w:rsidR="00044CE2" w:rsidRDefault="00044CE2" w:rsidP="0065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1889621"/>
      <w:docPartObj>
        <w:docPartGallery w:val="Page Numbers (Bottom of Page)"/>
        <w:docPartUnique/>
      </w:docPartObj>
    </w:sdtPr>
    <w:sdtContent>
      <w:p w14:paraId="2571377D" w14:textId="69901249" w:rsidR="00656660" w:rsidRDefault="0065666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4C11C" w14:textId="77777777" w:rsidR="00656660" w:rsidRDefault="006566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E233" w14:textId="77777777" w:rsidR="00044CE2" w:rsidRDefault="00044CE2" w:rsidP="00656660">
      <w:pPr>
        <w:spacing w:after="0" w:line="240" w:lineRule="auto"/>
      </w:pPr>
      <w:r>
        <w:separator/>
      </w:r>
    </w:p>
  </w:footnote>
  <w:footnote w:type="continuationSeparator" w:id="0">
    <w:p w14:paraId="0DFDA269" w14:textId="77777777" w:rsidR="00044CE2" w:rsidRDefault="00044CE2" w:rsidP="00656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D9D"/>
    <w:multiLevelType w:val="hybridMultilevel"/>
    <w:tmpl w:val="399CA2F2"/>
    <w:lvl w:ilvl="0" w:tplc="FEBE45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60F8"/>
    <w:multiLevelType w:val="multilevel"/>
    <w:tmpl w:val="A35EC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C76B02"/>
    <w:multiLevelType w:val="hybridMultilevel"/>
    <w:tmpl w:val="740EB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4347">
    <w:abstractNumId w:val="0"/>
  </w:num>
  <w:num w:numId="2" w16cid:durableId="656492779">
    <w:abstractNumId w:val="1"/>
  </w:num>
  <w:num w:numId="3" w16cid:durableId="2074237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6E"/>
    <w:rsid w:val="00044CE2"/>
    <w:rsid w:val="000B1323"/>
    <w:rsid w:val="000B6C3C"/>
    <w:rsid w:val="000D744F"/>
    <w:rsid w:val="0010163B"/>
    <w:rsid w:val="00116668"/>
    <w:rsid w:val="001211AE"/>
    <w:rsid w:val="0016632A"/>
    <w:rsid w:val="001965F0"/>
    <w:rsid w:val="001B6DF5"/>
    <w:rsid w:val="001B7055"/>
    <w:rsid w:val="00212A2F"/>
    <w:rsid w:val="00307580"/>
    <w:rsid w:val="003724ED"/>
    <w:rsid w:val="00424144"/>
    <w:rsid w:val="00427A4F"/>
    <w:rsid w:val="004443C6"/>
    <w:rsid w:val="00460B69"/>
    <w:rsid w:val="005370BD"/>
    <w:rsid w:val="005935CE"/>
    <w:rsid w:val="005B585C"/>
    <w:rsid w:val="00645F80"/>
    <w:rsid w:val="00656660"/>
    <w:rsid w:val="00685747"/>
    <w:rsid w:val="00687D55"/>
    <w:rsid w:val="00695896"/>
    <w:rsid w:val="006A55AB"/>
    <w:rsid w:val="006C3CED"/>
    <w:rsid w:val="006E1F09"/>
    <w:rsid w:val="006F6C3D"/>
    <w:rsid w:val="00794DF3"/>
    <w:rsid w:val="008A4163"/>
    <w:rsid w:val="008C3389"/>
    <w:rsid w:val="008D0B3C"/>
    <w:rsid w:val="0090605C"/>
    <w:rsid w:val="0095374F"/>
    <w:rsid w:val="00986896"/>
    <w:rsid w:val="009C670C"/>
    <w:rsid w:val="00A212BA"/>
    <w:rsid w:val="00A346E8"/>
    <w:rsid w:val="00A43E5B"/>
    <w:rsid w:val="00A64853"/>
    <w:rsid w:val="00A9198A"/>
    <w:rsid w:val="00AA0B52"/>
    <w:rsid w:val="00AF1FF8"/>
    <w:rsid w:val="00B3318A"/>
    <w:rsid w:val="00B70452"/>
    <w:rsid w:val="00B862F0"/>
    <w:rsid w:val="00BC6822"/>
    <w:rsid w:val="00BF206E"/>
    <w:rsid w:val="00C21B78"/>
    <w:rsid w:val="00C22F01"/>
    <w:rsid w:val="00C66F2E"/>
    <w:rsid w:val="00CC58A4"/>
    <w:rsid w:val="00D26EC3"/>
    <w:rsid w:val="00D3483E"/>
    <w:rsid w:val="00D6758D"/>
    <w:rsid w:val="00D91D6D"/>
    <w:rsid w:val="00DE458B"/>
    <w:rsid w:val="00E30561"/>
    <w:rsid w:val="00EA67B1"/>
    <w:rsid w:val="00F037C2"/>
    <w:rsid w:val="00F75A57"/>
    <w:rsid w:val="00F87C02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3B98"/>
  <w15:chartTrackingRefBased/>
  <w15:docId w15:val="{FB0C8192-C0C9-4F57-A305-71A2EC1F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F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5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6660"/>
  </w:style>
  <w:style w:type="paragraph" w:styleId="Podnoje">
    <w:name w:val="footer"/>
    <w:basedOn w:val="Normal"/>
    <w:link w:val="PodnojeChar"/>
    <w:uiPriority w:val="99"/>
    <w:unhideWhenUsed/>
    <w:rsid w:val="0065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Lokvičići</dc:creator>
  <cp:keywords/>
  <dc:description/>
  <cp:lastModifiedBy>OPCINA</cp:lastModifiedBy>
  <cp:revision>14</cp:revision>
  <dcterms:created xsi:type="dcterms:W3CDTF">2022-12-02T12:57:00Z</dcterms:created>
  <dcterms:modified xsi:type="dcterms:W3CDTF">2025-12-22T12:25:00Z</dcterms:modified>
</cp:coreProperties>
</file>