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E5DD" w14:textId="77777777" w:rsidR="00504A09" w:rsidRDefault="00094551">
      <w:pPr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REPUBLIKA HRVATSKA</w:t>
      </w:r>
    </w:p>
    <w:p w14:paraId="169606F6" w14:textId="77777777" w:rsidR="00504A09" w:rsidRDefault="00094551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SPLITSKO- DALMATINSKA ŽUPANIJA</w:t>
      </w:r>
    </w:p>
    <w:p w14:paraId="1495BD46" w14:textId="77777777" w:rsidR="00504A09" w:rsidRDefault="00094551">
      <w:pPr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OPĆINA LOKVIČIĆI</w:t>
      </w:r>
    </w:p>
    <w:p w14:paraId="1CAE2CC4" w14:textId="483D0D11" w:rsidR="00504A09" w:rsidRDefault="00094551">
      <w:pPr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KRISTA KRALJA 1, LOKVIČIĆI</w:t>
      </w:r>
    </w:p>
    <w:p w14:paraId="60F8218F" w14:textId="77777777" w:rsidR="00504A09" w:rsidRPr="006B4199" w:rsidRDefault="0009455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RKP: 30339</w:t>
      </w:r>
    </w:p>
    <w:p w14:paraId="2A2C5A4B" w14:textId="77777777" w:rsidR="00504A09" w:rsidRDefault="00094551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MATIČNI BROJ: 02912821</w:t>
      </w:r>
    </w:p>
    <w:p w14:paraId="0290C5F1" w14:textId="77777777" w:rsidR="00504A09" w:rsidRDefault="00094551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OIB:79516569824</w:t>
      </w:r>
    </w:p>
    <w:p w14:paraId="07066819" w14:textId="77777777" w:rsidR="00504A09" w:rsidRDefault="0009455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RAZINA : 22</w:t>
      </w:r>
    </w:p>
    <w:p w14:paraId="3AB74782" w14:textId="692B20BC" w:rsidR="00504A09" w:rsidRPr="00AD19AD" w:rsidRDefault="00094551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ŠIFRA DJELATNOSTI: 8411</w:t>
      </w:r>
    </w:p>
    <w:p w14:paraId="243F1A7C" w14:textId="50F453BB" w:rsidR="00504A09" w:rsidRDefault="00094551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Lokvičići, </w:t>
      </w:r>
      <w:r w:rsidR="00FA7635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1C5023">
        <w:rPr>
          <w:rFonts w:ascii="Times New Roman" w:eastAsia="Times New Roman" w:hAnsi="Times New Roman" w:cs="Times New Roman"/>
          <w:color w:val="000000"/>
        </w:rPr>
        <w:t>travnja</w:t>
      </w:r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AD19AD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 godine</w:t>
      </w:r>
    </w:p>
    <w:p w14:paraId="23E7D786" w14:textId="77777777" w:rsidR="00504A09" w:rsidRPr="006B4199" w:rsidRDefault="00504A09">
      <w:pPr>
        <w:rPr>
          <w:rFonts w:ascii="Times New Roman" w:eastAsia="Times New Roman" w:hAnsi="Times New Roman" w:cs="Times New Roman"/>
          <w:color w:val="000000"/>
        </w:rPr>
      </w:pPr>
    </w:p>
    <w:p w14:paraId="1043E64E" w14:textId="77777777" w:rsidR="00504A09" w:rsidRDefault="0009455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BILJEŠKE UZ FINANCIJSKO IZVJEŠĆE </w:t>
      </w:r>
    </w:p>
    <w:p w14:paraId="17E701C6" w14:textId="77777777" w:rsidR="00504A09" w:rsidRDefault="00504A09">
      <w:pPr>
        <w:rPr>
          <w:rFonts w:eastAsia="Times New Roman" w:cs="Times New Roman"/>
          <w:color w:val="000000"/>
        </w:rPr>
      </w:pPr>
    </w:p>
    <w:p w14:paraId="143BCEB1" w14:textId="34C3693A" w:rsidR="00504A09" w:rsidRDefault="0009455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Za razdoblje </w:t>
      </w:r>
      <w:r w:rsidRPr="001317E1">
        <w:rPr>
          <w:rFonts w:ascii="Times New Roman" w:eastAsia="Times New Roman" w:hAnsi="Times New Roman" w:cs="Times New Roman"/>
          <w:b/>
          <w:bCs/>
          <w:color w:val="000000"/>
        </w:rPr>
        <w:t>01.01.202</w:t>
      </w:r>
      <w:r w:rsidR="00AD19AD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1317E1">
        <w:rPr>
          <w:rFonts w:ascii="Times New Roman" w:eastAsia="Times New Roman" w:hAnsi="Times New Roman" w:cs="Times New Roman"/>
          <w:b/>
          <w:bCs/>
          <w:color w:val="000000"/>
        </w:rPr>
        <w:t>. do 3</w:t>
      </w:r>
      <w:r w:rsidR="001C5023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Pr="001317E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1C5023">
        <w:rPr>
          <w:rFonts w:ascii="Times New Roman" w:eastAsia="Times New Roman" w:hAnsi="Times New Roman" w:cs="Times New Roman"/>
          <w:b/>
          <w:bCs/>
          <w:color w:val="000000"/>
        </w:rPr>
        <w:t>03</w:t>
      </w:r>
      <w:r w:rsidRPr="001317E1">
        <w:rPr>
          <w:rFonts w:ascii="Times New Roman" w:eastAsia="Times New Roman" w:hAnsi="Times New Roman" w:cs="Times New Roman"/>
          <w:b/>
          <w:bCs/>
          <w:color w:val="000000"/>
        </w:rPr>
        <w:t>.202</w:t>
      </w:r>
      <w:r w:rsidR="00AD19AD">
        <w:rPr>
          <w:rFonts w:ascii="Times New Roman" w:eastAsia="Times New Roman" w:hAnsi="Times New Roman" w:cs="Times New Roman"/>
          <w:b/>
          <w:bCs/>
          <w:color w:val="000000"/>
        </w:rPr>
        <w:t>5.</w:t>
      </w:r>
    </w:p>
    <w:p w14:paraId="557513E6" w14:textId="77777777" w:rsidR="00504A09" w:rsidRPr="001317E1" w:rsidRDefault="00504A09">
      <w:pPr>
        <w:rPr>
          <w:rFonts w:ascii="Times New Roman" w:eastAsia="Times New Roman" w:hAnsi="Times New Roman" w:cs="Times New Roman"/>
          <w:color w:val="000000"/>
        </w:rPr>
      </w:pPr>
    </w:p>
    <w:p w14:paraId="07892FDB" w14:textId="77777777" w:rsidR="00504A09" w:rsidRDefault="00094551">
      <w:r>
        <w:rPr>
          <w:rFonts w:ascii="Times New Roman" w:eastAsia="Times New Roman" w:hAnsi="Times New Roman" w:cs="Times New Roman"/>
          <w:b/>
          <w:bCs/>
          <w:color w:val="000000"/>
        </w:rPr>
        <w:t>Bilješke uz PR-RAS</w:t>
      </w:r>
    </w:p>
    <w:p w14:paraId="34FD9B1B" w14:textId="77777777" w:rsidR="00504A09" w:rsidRDefault="00504A09">
      <w:pPr>
        <w:rPr>
          <w:rFonts w:ascii="Times New Roman" w:eastAsia="Times New Roman" w:hAnsi="Times New Roman" w:cs="Times New Roman"/>
          <w:color w:val="000000"/>
        </w:rPr>
      </w:pPr>
    </w:p>
    <w:p w14:paraId="00343DA5" w14:textId="2C93F947" w:rsidR="00504A09" w:rsidRDefault="00094551">
      <w:r>
        <w:rPr>
          <w:rFonts w:ascii="Times New Roman" w:eastAsia="Times New Roman" w:hAnsi="Times New Roman" w:cs="Times New Roman"/>
          <w:color w:val="000000"/>
        </w:rPr>
        <w:t>Obrazac PR-RAS  sadržava pokazatelje izvršenih</w:t>
      </w:r>
      <w:r w:rsidR="006B4199">
        <w:rPr>
          <w:rFonts w:ascii="Times New Roman" w:eastAsia="Times New Roman" w:hAnsi="Times New Roman" w:cs="Times New Roman"/>
          <w:color w:val="000000"/>
        </w:rPr>
        <w:t xml:space="preserve"> prihoda i rashoda,</w:t>
      </w:r>
      <w:r>
        <w:rPr>
          <w:rFonts w:ascii="Times New Roman" w:eastAsia="Times New Roman" w:hAnsi="Times New Roman" w:cs="Times New Roman"/>
          <w:color w:val="000000"/>
        </w:rPr>
        <w:t xml:space="preserve"> primitaka i izdataka u periodu od 01. siječnja do 3</w:t>
      </w:r>
      <w:r w:rsidR="001C5023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1C5023">
        <w:rPr>
          <w:rFonts w:ascii="Times New Roman" w:eastAsia="Times New Roman" w:hAnsi="Times New Roman" w:cs="Times New Roman"/>
          <w:color w:val="000000"/>
        </w:rPr>
        <w:t>ožujka</w:t>
      </w:r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AD19AD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 godine.   </w:t>
      </w:r>
    </w:p>
    <w:p w14:paraId="6F2D8674" w14:textId="77777777" w:rsidR="00504A09" w:rsidRDefault="00504A09">
      <w:pPr>
        <w:rPr>
          <w:rFonts w:ascii="Times New Roman" w:eastAsia="Times New Roman" w:hAnsi="Times New Roman" w:cs="Times New Roman"/>
          <w:color w:val="000000"/>
        </w:rPr>
      </w:pPr>
    </w:p>
    <w:p w14:paraId="408C1417" w14:textId="76B0C00A" w:rsidR="00504A09" w:rsidRDefault="00094551">
      <w:r>
        <w:rPr>
          <w:rFonts w:ascii="Times New Roman" w:eastAsia="Times New Roman" w:hAnsi="Times New Roman" w:cs="Times New Roman"/>
          <w:color w:val="000000"/>
        </w:rPr>
        <w:t xml:space="preserve">1. Općina Lokvičići je </w:t>
      </w:r>
      <w:r w:rsidR="001B64DD">
        <w:rPr>
          <w:rFonts w:ascii="Times New Roman" w:eastAsia="Times New Roman" w:hAnsi="Times New Roman" w:cs="Times New Roman"/>
          <w:color w:val="000000"/>
        </w:rPr>
        <w:t>od 01.01.202</w:t>
      </w:r>
      <w:r w:rsidR="00AD19AD">
        <w:rPr>
          <w:rFonts w:ascii="Times New Roman" w:eastAsia="Times New Roman" w:hAnsi="Times New Roman" w:cs="Times New Roman"/>
          <w:color w:val="000000"/>
        </w:rPr>
        <w:t>5</w:t>
      </w:r>
      <w:r w:rsidR="001B64DD">
        <w:rPr>
          <w:rFonts w:ascii="Times New Roman" w:eastAsia="Times New Roman" w:hAnsi="Times New Roman" w:cs="Times New Roman"/>
          <w:color w:val="000000"/>
        </w:rPr>
        <w:t>. do 3</w:t>
      </w:r>
      <w:r w:rsidR="001C5023">
        <w:rPr>
          <w:rFonts w:ascii="Times New Roman" w:eastAsia="Times New Roman" w:hAnsi="Times New Roman" w:cs="Times New Roman"/>
          <w:color w:val="000000"/>
        </w:rPr>
        <w:t>1</w:t>
      </w:r>
      <w:r w:rsidR="001B64DD">
        <w:rPr>
          <w:rFonts w:ascii="Times New Roman" w:eastAsia="Times New Roman" w:hAnsi="Times New Roman" w:cs="Times New Roman"/>
          <w:color w:val="000000"/>
        </w:rPr>
        <w:t>.0</w:t>
      </w:r>
      <w:r w:rsidR="001C5023">
        <w:rPr>
          <w:rFonts w:ascii="Times New Roman" w:eastAsia="Times New Roman" w:hAnsi="Times New Roman" w:cs="Times New Roman"/>
          <w:color w:val="000000"/>
        </w:rPr>
        <w:t>3</w:t>
      </w:r>
      <w:r w:rsidR="001B64DD">
        <w:rPr>
          <w:rFonts w:ascii="Times New Roman" w:eastAsia="Times New Roman" w:hAnsi="Times New Roman" w:cs="Times New Roman"/>
          <w:color w:val="000000"/>
        </w:rPr>
        <w:t>.202</w:t>
      </w:r>
      <w:r w:rsidR="00AD19AD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 godin</w:t>
      </w:r>
      <w:r w:rsidR="001B64DD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ostvarila </w:t>
      </w:r>
      <w:r w:rsidR="00AD19AD">
        <w:rPr>
          <w:rFonts w:ascii="Times New Roman" w:eastAsia="Times New Roman" w:hAnsi="Times New Roman" w:cs="Times New Roman"/>
          <w:color w:val="000000"/>
        </w:rPr>
        <w:t>190.479,92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EUR</w:t>
      </w:r>
      <w:r>
        <w:rPr>
          <w:rFonts w:ascii="Times New Roman" w:eastAsia="Times New Roman" w:hAnsi="Times New Roman" w:cs="Times New Roman"/>
          <w:color w:val="000000"/>
        </w:rPr>
        <w:t xml:space="preserve">  prihoda poslovanja što je za </w:t>
      </w:r>
      <w:r w:rsidR="00AD19AD">
        <w:rPr>
          <w:rFonts w:ascii="Times New Roman" w:eastAsia="Times New Roman" w:hAnsi="Times New Roman" w:cs="Times New Roman"/>
          <w:color w:val="000000"/>
        </w:rPr>
        <w:t>23,3</w:t>
      </w:r>
      <w:r>
        <w:rPr>
          <w:rFonts w:ascii="Times New Roman" w:eastAsia="Times New Roman" w:hAnsi="Times New Roman" w:cs="Times New Roman"/>
          <w:color w:val="000000"/>
        </w:rPr>
        <w:t xml:space="preserve">% </w:t>
      </w:r>
      <w:r w:rsidR="00AD19AD">
        <w:rPr>
          <w:rFonts w:ascii="Times New Roman" w:eastAsia="Times New Roman" w:hAnsi="Times New Roman" w:cs="Times New Roman"/>
          <w:color w:val="000000"/>
        </w:rPr>
        <w:t>manje</w:t>
      </w:r>
      <w:r>
        <w:rPr>
          <w:rFonts w:ascii="Times New Roman" w:eastAsia="Times New Roman" w:hAnsi="Times New Roman" w:cs="Times New Roman"/>
          <w:color w:val="000000"/>
        </w:rPr>
        <w:t xml:space="preserve">  u odnosu na</w:t>
      </w:r>
      <w:r w:rsidR="001B64DD">
        <w:rPr>
          <w:rFonts w:ascii="Times New Roman" w:eastAsia="Times New Roman" w:hAnsi="Times New Roman" w:cs="Times New Roman"/>
          <w:color w:val="000000"/>
        </w:rPr>
        <w:t xml:space="preserve"> promatrano razdoblje prethodne godine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8EB99A2" w14:textId="77777777" w:rsidR="00504A09" w:rsidRDefault="00504A09"/>
    <w:p w14:paraId="5852B9E4" w14:textId="11FAD10B" w:rsidR="00DA7A65" w:rsidRDefault="00094551">
      <w:r>
        <w:rPr>
          <w:rFonts w:ascii="Times New Roman" w:eastAsia="Times New Roman" w:hAnsi="Times New Roman" w:cs="Times New Roman"/>
          <w:color w:val="000000"/>
        </w:rPr>
        <w:t xml:space="preserve">2. Prihodi od poreza </w:t>
      </w:r>
      <w:r w:rsidR="001B64DD">
        <w:rPr>
          <w:rFonts w:ascii="Times New Roman" w:eastAsia="Times New Roman" w:hAnsi="Times New Roman" w:cs="Times New Roman"/>
          <w:color w:val="000000"/>
        </w:rPr>
        <w:t xml:space="preserve">(61) </w:t>
      </w:r>
      <w:r>
        <w:rPr>
          <w:rFonts w:ascii="Times New Roman" w:eastAsia="Times New Roman" w:hAnsi="Times New Roman" w:cs="Times New Roman"/>
          <w:color w:val="000000"/>
        </w:rPr>
        <w:t>iznose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</w:t>
      </w:r>
      <w:r w:rsidR="00AD19AD">
        <w:rPr>
          <w:rFonts w:ascii="Times New Roman" w:eastAsia="Times New Roman" w:hAnsi="Times New Roman" w:cs="Times New Roman"/>
          <w:color w:val="000000"/>
        </w:rPr>
        <w:t>34.039,53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EUR</w:t>
      </w:r>
      <w:r>
        <w:rPr>
          <w:rFonts w:ascii="Times New Roman" w:eastAsia="Times New Roman" w:hAnsi="Times New Roman" w:cs="Times New Roman"/>
          <w:color w:val="000000"/>
        </w:rPr>
        <w:t xml:space="preserve">, što je 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povećanje od </w:t>
      </w:r>
      <w:r w:rsidR="00AD19AD">
        <w:rPr>
          <w:rFonts w:ascii="Times New Roman" w:eastAsia="Times New Roman" w:hAnsi="Times New Roman" w:cs="Times New Roman"/>
          <w:color w:val="000000"/>
        </w:rPr>
        <w:t>14,7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% u odnosu na promatrano razdoblje prethodne godine. U prihode od poreza ubrajaju se porez na dohodak </w:t>
      </w:r>
      <w:r w:rsidR="00DA7A65">
        <w:rPr>
          <w:rFonts w:ascii="Times New Roman" w:eastAsia="Times New Roman" w:hAnsi="Times New Roman" w:cs="Times New Roman"/>
          <w:color w:val="000000"/>
        </w:rPr>
        <w:t xml:space="preserve">(611) 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koji iznosi </w:t>
      </w:r>
      <w:r w:rsidR="00AD19AD">
        <w:rPr>
          <w:rFonts w:ascii="Times New Roman" w:eastAsia="Times New Roman" w:hAnsi="Times New Roman" w:cs="Times New Roman"/>
          <w:color w:val="000000"/>
        </w:rPr>
        <w:t>33.736,86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EUR</w:t>
      </w:r>
      <w:r w:rsidR="00EB01C6">
        <w:rPr>
          <w:rFonts w:ascii="Times New Roman" w:eastAsia="Times New Roman" w:hAnsi="Times New Roman" w:cs="Times New Roman"/>
          <w:color w:val="000000"/>
        </w:rPr>
        <w:t xml:space="preserve"> koji je veći u odnosu na isto razdoblje prošle godine. P</w:t>
      </w:r>
      <w:r w:rsidR="003121E5">
        <w:rPr>
          <w:rFonts w:ascii="Times New Roman" w:eastAsia="Times New Roman" w:hAnsi="Times New Roman" w:cs="Times New Roman"/>
          <w:color w:val="000000"/>
        </w:rPr>
        <w:t>orez na imovinu</w:t>
      </w:r>
      <w:r w:rsidR="00DA7A65">
        <w:rPr>
          <w:rFonts w:ascii="Times New Roman" w:eastAsia="Times New Roman" w:hAnsi="Times New Roman" w:cs="Times New Roman"/>
          <w:color w:val="000000"/>
        </w:rPr>
        <w:t xml:space="preserve"> (613)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 </w:t>
      </w:r>
      <w:r w:rsidR="00DA7A65">
        <w:rPr>
          <w:rFonts w:ascii="Times New Roman" w:eastAsia="Times New Roman" w:hAnsi="Times New Roman" w:cs="Times New Roman"/>
          <w:color w:val="000000"/>
        </w:rPr>
        <w:t>u iznosu od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 </w:t>
      </w:r>
      <w:r w:rsidR="00AD19AD">
        <w:rPr>
          <w:rFonts w:ascii="Times New Roman" w:eastAsia="Times New Roman" w:hAnsi="Times New Roman" w:cs="Times New Roman"/>
          <w:color w:val="000000"/>
        </w:rPr>
        <w:t>238,53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EUR </w:t>
      </w:r>
      <w:r w:rsidR="003121E5">
        <w:rPr>
          <w:rFonts w:ascii="Times New Roman" w:eastAsia="Times New Roman" w:hAnsi="Times New Roman" w:cs="Times New Roman"/>
          <w:color w:val="000000"/>
        </w:rPr>
        <w:t>koji je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</w:t>
      </w:r>
      <w:r w:rsidR="00AD19AD">
        <w:rPr>
          <w:rFonts w:ascii="Times New Roman" w:eastAsia="Times New Roman" w:hAnsi="Times New Roman" w:cs="Times New Roman"/>
          <w:color w:val="000000"/>
        </w:rPr>
        <w:t>manji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 u odnosu na prethodno razdoblje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 za </w:t>
      </w:r>
      <w:r w:rsidR="00AD19AD">
        <w:rPr>
          <w:rFonts w:ascii="Times New Roman" w:eastAsia="Times New Roman" w:hAnsi="Times New Roman" w:cs="Times New Roman"/>
          <w:color w:val="000000"/>
        </w:rPr>
        <w:t>77,6</w:t>
      </w:r>
      <w:r w:rsidR="00823560">
        <w:rPr>
          <w:rFonts w:ascii="Times New Roman" w:eastAsia="Times New Roman" w:hAnsi="Times New Roman" w:cs="Times New Roman"/>
          <w:color w:val="000000"/>
        </w:rPr>
        <w:t>%</w:t>
      </w:r>
      <w:r w:rsidR="00AD19AD">
        <w:rPr>
          <w:rFonts w:ascii="Times New Roman" w:eastAsia="Times New Roman" w:hAnsi="Times New Roman" w:cs="Times New Roman"/>
          <w:color w:val="000000"/>
        </w:rPr>
        <w:t>, zbog manjeg trgovanja nekretninama</w:t>
      </w:r>
      <w:r w:rsidR="003121E5">
        <w:rPr>
          <w:rFonts w:ascii="Times New Roman" w:eastAsia="Times New Roman" w:hAnsi="Times New Roman" w:cs="Times New Roman"/>
          <w:color w:val="000000"/>
        </w:rPr>
        <w:t>, porez na robu i usluge</w:t>
      </w:r>
      <w:r w:rsidR="00DA7A65">
        <w:rPr>
          <w:rFonts w:ascii="Times New Roman" w:eastAsia="Times New Roman" w:hAnsi="Times New Roman" w:cs="Times New Roman"/>
          <w:color w:val="000000"/>
        </w:rPr>
        <w:t xml:space="preserve"> (614) </w:t>
      </w:r>
      <w:r w:rsidR="003121E5">
        <w:rPr>
          <w:rFonts w:ascii="Times New Roman" w:eastAsia="Times New Roman" w:hAnsi="Times New Roman" w:cs="Times New Roman"/>
          <w:color w:val="000000"/>
        </w:rPr>
        <w:t xml:space="preserve"> </w:t>
      </w:r>
      <w:r w:rsidR="00325654">
        <w:rPr>
          <w:rFonts w:ascii="Times New Roman" w:eastAsia="Times New Roman" w:hAnsi="Times New Roman" w:cs="Times New Roman"/>
          <w:color w:val="000000"/>
        </w:rPr>
        <w:t>iznosi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</w:t>
      </w:r>
      <w:r w:rsidR="00AD19AD">
        <w:rPr>
          <w:rFonts w:ascii="Times New Roman" w:eastAsia="Times New Roman" w:hAnsi="Times New Roman" w:cs="Times New Roman"/>
          <w:color w:val="000000"/>
        </w:rPr>
        <w:t>64,14</w:t>
      </w:r>
      <w:r w:rsidR="001C5023">
        <w:rPr>
          <w:rFonts w:ascii="Times New Roman" w:eastAsia="Times New Roman" w:hAnsi="Times New Roman" w:cs="Times New Roman"/>
          <w:color w:val="000000"/>
        </w:rPr>
        <w:t xml:space="preserve"> EUR</w:t>
      </w:r>
      <w:r w:rsidR="00325654">
        <w:rPr>
          <w:rFonts w:ascii="Times New Roman" w:eastAsia="Times New Roman" w:hAnsi="Times New Roman" w:cs="Times New Roman"/>
          <w:color w:val="000000"/>
        </w:rPr>
        <w:t xml:space="preserve"> što je</w:t>
      </w:r>
      <w:r w:rsidR="00AD19AD">
        <w:rPr>
          <w:rFonts w:ascii="Times New Roman" w:eastAsia="Times New Roman" w:hAnsi="Times New Roman" w:cs="Times New Roman"/>
          <w:color w:val="000000"/>
        </w:rPr>
        <w:t xml:space="preserve"> malo </w:t>
      </w:r>
      <w:r w:rsidR="00325654">
        <w:rPr>
          <w:rFonts w:ascii="Times New Roman" w:eastAsia="Times New Roman" w:hAnsi="Times New Roman" w:cs="Times New Roman"/>
          <w:color w:val="000000"/>
        </w:rPr>
        <w:t xml:space="preserve"> </w:t>
      </w:r>
      <w:r w:rsidR="00823560">
        <w:rPr>
          <w:rFonts w:ascii="Times New Roman" w:eastAsia="Times New Roman" w:hAnsi="Times New Roman" w:cs="Times New Roman"/>
          <w:color w:val="000000"/>
        </w:rPr>
        <w:t>povećanje</w:t>
      </w:r>
      <w:r w:rsidR="00325654">
        <w:rPr>
          <w:rFonts w:ascii="Times New Roman" w:eastAsia="Times New Roman" w:hAnsi="Times New Roman" w:cs="Times New Roman"/>
          <w:color w:val="000000"/>
        </w:rPr>
        <w:t xml:space="preserve"> u odnosu na prethodno razdoblje u koje se ubraja porez na promet 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što je znak povećanja aktivnosti u odnosu na prethodno razdoblje. </w:t>
      </w:r>
    </w:p>
    <w:p w14:paraId="6633CC5A" w14:textId="77777777" w:rsidR="00504A09" w:rsidRDefault="00504A09"/>
    <w:p w14:paraId="48C283E5" w14:textId="42B8A00D" w:rsidR="00C538DD" w:rsidRDefault="0009455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 w:rsidR="00C538DD">
        <w:rPr>
          <w:rFonts w:ascii="Times New Roman" w:eastAsia="Times New Roman" w:hAnsi="Times New Roman" w:cs="Times New Roman"/>
          <w:color w:val="000000"/>
        </w:rPr>
        <w:t xml:space="preserve">Pomoći iz inozemstva i od subjekata </w:t>
      </w:r>
      <w:r w:rsidR="003E050E">
        <w:rPr>
          <w:rFonts w:ascii="Times New Roman" w:eastAsia="Times New Roman" w:hAnsi="Times New Roman" w:cs="Times New Roman"/>
          <w:color w:val="000000"/>
        </w:rPr>
        <w:t>unutar općeg proračuna (</w:t>
      </w:r>
      <w:r w:rsidR="00325654">
        <w:rPr>
          <w:rFonts w:ascii="Times New Roman" w:eastAsia="Times New Roman" w:hAnsi="Times New Roman" w:cs="Times New Roman"/>
          <w:color w:val="000000"/>
        </w:rPr>
        <w:t>63)</w:t>
      </w:r>
      <w:r w:rsidR="003E050E">
        <w:rPr>
          <w:rFonts w:ascii="Times New Roman" w:eastAsia="Times New Roman" w:hAnsi="Times New Roman" w:cs="Times New Roman"/>
          <w:color w:val="000000"/>
        </w:rPr>
        <w:t xml:space="preserve"> su za </w:t>
      </w:r>
      <w:r w:rsidR="00D46599">
        <w:rPr>
          <w:rFonts w:ascii="Times New Roman" w:eastAsia="Times New Roman" w:hAnsi="Times New Roman" w:cs="Times New Roman"/>
          <w:color w:val="000000"/>
        </w:rPr>
        <w:t>28,7</w:t>
      </w:r>
      <w:r w:rsidR="003E050E">
        <w:rPr>
          <w:rFonts w:ascii="Times New Roman" w:eastAsia="Times New Roman" w:hAnsi="Times New Roman" w:cs="Times New Roman"/>
          <w:color w:val="000000"/>
        </w:rPr>
        <w:t xml:space="preserve">% </w:t>
      </w:r>
      <w:r w:rsidR="00D46599">
        <w:rPr>
          <w:rFonts w:ascii="Times New Roman" w:eastAsia="Times New Roman" w:hAnsi="Times New Roman" w:cs="Times New Roman"/>
          <w:color w:val="000000"/>
        </w:rPr>
        <w:t xml:space="preserve">manje </w:t>
      </w:r>
      <w:r w:rsidR="003E050E">
        <w:rPr>
          <w:rFonts w:ascii="Times New Roman" w:eastAsia="Times New Roman" w:hAnsi="Times New Roman" w:cs="Times New Roman"/>
          <w:color w:val="000000"/>
        </w:rPr>
        <w:t xml:space="preserve">nego u prethodnom razdoblju. </w:t>
      </w:r>
    </w:p>
    <w:p w14:paraId="59799564" w14:textId="5E508A7E" w:rsidR="004625DB" w:rsidRDefault="004625D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Pomoći od međunarodnih organizacija te institucija i tijela EU</w:t>
      </w:r>
      <w:r w:rsidR="00B947BC">
        <w:rPr>
          <w:rFonts w:ascii="Times New Roman" w:eastAsia="Times New Roman" w:hAnsi="Times New Roman" w:cs="Times New Roman"/>
          <w:color w:val="000000"/>
        </w:rPr>
        <w:t xml:space="preserve"> (632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>ostvarene</w:t>
      </w:r>
      <w:r w:rsidR="00D46599">
        <w:rPr>
          <w:rFonts w:ascii="Times New Roman" w:eastAsia="Times New Roman" w:hAnsi="Times New Roman" w:cs="Times New Roman"/>
          <w:color w:val="000000"/>
        </w:rPr>
        <w:t xml:space="preserve"> su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u promatranom razdoblju </w:t>
      </w:r>
      <w:r w:rsidR="00D46599">
        <w:rPr>
          <w:rFonts w:ascii="Times New Roman" w:eastAsia="Times New Roman" w:hAnsi="Times New Roman" w:cs="Times New Roman"/>
          <w:color w:val="000000"/>
        </w:rPr>
        <w:t xml:space="preserve">na ime doznake sredstava 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 Projekta „Zaželi“</w:t>
      </w:r>
      <w:r w:rsidR="00D46599">
        <w:rPr>
          <w:rFonts w:ascii="Times New Roman" w:eastAsia="Times New Roman" w:hAnsi="Times New Roman" w:cs="Times New Roman"/>
          <w:color w:val="000000"/>
        </w:rPr>
        <w:t xml:space="preserve"> u iznosu od 48.148,56 EUR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F873424" w14:textId="7525A5F7" w:rsidR="00D46599" w:rsidRPr="00D46599" w:rsidRDefault="003E050E" w:rsidP="00D46599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Pomoći proračunu iz drugih proračuna i izvanproračunskim korisnicima </w:t>
      </w:r>
      <w:r w:rsidR="006476B0">
        <w:rPr>
          <w:rFonts w:ascii="Times New Roman" w:eastAsia="Times New Roman" w:hAnsi="Times New Roman" w:cs="Times New Roman"/>
          <w:color w:val="000000"/>
        </w:rPr>
        <w:t xml:space="preserve">(633) </w:t>
      </w:r>
      <w:r>
        <w:rPr>
          <w:rFonts w:ascii="Times New Roman" w:eastAsia="Times New Roman" w:hAnsi="Times New Roman" w:cs="Times New Roman"/>
          <w:color w:val="000000"/>
        </w:rPr>
        <w:t xml:space="preserve">iznose </w:t>
      </w:r>
      <w:r w:rsidR="00D46599">
        <w:rPr>
          <w:rFonts w:ascii="Times New Roman" w:eastAsia="Times New Roman" w:hAnsi="Times New Roman" w:cs="Times New Roman"/>
          <w:color w:val="000000"/>
        </w:rPr>
        <w:t>58.337,50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 </w:t>
      </w:r>
      <w:r w:rsidR="004625DB">
        <w:rPr>
          <w:rFonts w:ascii="Times New Roman" w:eastAsia="Times New Roman" w:hAnsi="Times New Roman" w:cs="Times New Roman"/>
          <w:color w:val="000000"/>
        </w:rPr>
        <w:t xml:space="preserve">EUR, što je </w:t>
      </w:r>
      <w:r w:rsidR="00D46599">
        <w:rPr>
          <w:rFonts w:ascii="Times New Roman" w:eastAsia="Times New Roman" w:hAnsi="Times New Roman" w:cs="Times New Roman"/>
          <w:color w:val="000000"/>
        </w:rPr>
        <w:t xml:space="preserve">znatno smanjenje u </w:t>
      </w:r>
      <w:r w:rsidR="004625DB">
        <w:rPr>
          <w:rFonts w:ascii="Times New Roman" w:eastAsia="Times New Roman" w:hAnsi="Times New Roman" w:cs="Times New Roman"/>
          <w:color w:val="000000"/>
        </w:rPr>
        <w:t xml:space="preserve"> odnosu na prethodno razdoblje</w:t>
      </w:r>
      <w:r w:rsidR="00D46599">
        <w:rPr>
          <w:rFonts w:ascii="Times New Roman" w:eastAsia="Times New Roman" w:hAnsi="Times New Roman" w:cs="Times New Roman"/>
          <w:color w:val="000000"/>
        </w:rPr>
        <w:t>, jer u promatranom razdoblju je bila samo jedna doznaka sredstava</w:t>
      </w:r>
      <w:r w:rsidR="00D46599" w:rsidRPr="00D46599">
        <w:rPr>
          <w:rFonts w:ascii="Times New Roman" w:eastAsia="Times New Roman" w:hAnsi="Times New Roman" w:cs="Times New Roman"/>
          <w:color w:val="000000"/>
        </w:rPr>
        <w:t xml:space="preserve"> od strane Ministarstva regionalnog razvoja i fondova EU sukladno ugovoru iz 2023. godine za projekt Revitalizacije Dalmatinske zagore ( Izgradnja biciklističke staze od turističke zone T2 do O. Š. Ivan Leko Dolića Draga).</w:t>
      </w:r>
    </w:p>
    <w:p w14:paraId="630A53D8" w14:textId="46F4202D" w:rsidR="008B12A4" w:rsidRDefault="00D46599" w:rsidP="00D46599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 prethodnom razdoblju </w:t>
      </w:r>
      <w:r w:rsidR="003E050E">
        <w:rPr>
          <w:rFonts w:ascii="Times New Roman" w:eastAsia="Times New Roman" w:hAnsi="Times New Roman" w:cs="Times New Roman"/>
          <w:color w:val="000000"/>
        </w:rPr>
        <w:t>Tekuće pomoći proračunu iz drugih proračuna i izvanproračunskim korisnicima (</w:t>
      </w:r>
      <w:r w:rsidR="006476B0">
        <w:rPr>
          <w:rFonts w:ascii="Times New Roman" w:eastAsia="Times New Roman" w:hAnsi="Times New Roman" w:cs="Times New Roman"/>
          <w:color w:val="000000"/>
        </w:rPr>
        <w:t>6331)</w:t>
      </w:r>
      <w:r w:rsidR="00096979">
        <w:rPr>
          <w:rFonts w:ascii="Times New Roman" w:eastAsia="Times New Roman" w:hAnsi="Times New Roman" w:cs="Times New Roman"/>
          <w:color w:val="000000"/>
        </w:rPr>
        <w:t>- fiskalno izravnanje</w:t>
      </w:r>
      <w:r w:rsidR="006476B0">
        <w:rPr>
          <w:rFonts w:ascii="Times New Roman" w:eastAsia="Times New Roman" w:hAnsi="Times New Roman" w:cs="Times New Roman"/>
          <w:color w:val="000000"/>
        </w:rPr>
        <w:t xml:space="preserve"> </w:t>
      </w:r>
      <w:r w:rsidR="003E050E">
        <w:rPr>
          <w:rFonts w:ascii="Times New Roman" w:eastAsia="Times New Roman" w:hAnsi="Times New Roman" w:cs="Times New Roman"/>
          <w:color w:val="000000"/>
        </w:rPr>
        <w:t>iznos</w:t>
      </w:r>
      <w:r w:rsidR="00096979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lo je</w:t>
      </w:r>
      <w:r w:rsidR="003E050E">
        <w:rPr>
          <w:rFonts w:ascii="Times New Roman" w:eastAsia="Times New Roman" w:hAnsi="Times New Roman" w:cs="Times New Roman"/>
          <w:color w:val="000000"/>
        </w:rPr>
        <w:t xml:space="preserve"> </w:t>
      </w:r>
      <w:r w:rsidR="004625DB">
        <w:rPr>
          <w:rFonts w:ascii="Times New Roman" w:eastAsia="Times New Roman" w:hAnsi="Times New Roman" w:cs="Times New Roman"/>
          <w:color w:val="000000"/>
        </w:rPr>
        <w:t>45.</w:t>
      </w:r>
      <w:r w:rsidR="00823560">
        <w:rPr>
          <w:rFonts w:ascii="Times New Roman" w:eastAsia="Times New Roman" w:hAnsi="Times New Roman" w:cs="Times New Roman"/>
          <w:color w:val="000000"/>
        </w:rPr>
        <w:t>731,22</w:t>
      </w:r>
      <w:r w:rsidR="004625DB">
        <w:rPr>
          <w:rFonts w:ascii="Times New Roman" w:eastAsia="Times New Roman" w:hAnsi="Times New Roman" w:cs="Times New Roman"/>
          <w:color w:val="000000"/>
        </w:rPr>
        <w:t xml:space="preserve"> EUR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dok je u tekućem razdoblju pomoć knjižena na šifru 6353 i iznosi 48.579,90 EUR. </w:t>
      </w:r>
    </w:p>
    <w:p w14:paraId="38A3809F" w14:textId="1E83490C" w:rsidR="00826FE6" w:rsidRDefault="00826FE6" w:rsidP="008B12A4">
      <w:pP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6D7CEF1D" w14:textId="2D961E03" w:rsidR="00823560" w:rsidRDefault="00826FE6" w:rsidP="008B12A4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Prihodi od imovine (64) iznose 0,7</w:t>
      </w:r>
      <w:r w:rsidR="00D46599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EUR,  a odnose se na kamate na depozite po viđenju. </w:t>
      </w:r>
      <w:r w:rsidR="0082356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8CB4F52" w14:textId="373CAAC9" w:rsidR="00AE7ECD" w:rsidRDefault="00094551" w:rsidP="00E56128">
      <w:pPr>
        <w:ind w:firstLine="720"/>
        <w:rPr>
          <w:rFonts w:ascii="Times New Roman" w:eastAsia="Times New Roman" w:hAnsi="Times New Roman" w:cs="Times New Roman"/>
        </w:rPr>
      </w:pPr>
      <w:r w:rsidRPr="006E3E84">
        <w:rPr>
          <w:rFonts w:ascii="Times New Roman" w:eastAsia="Times New Roman" w:hAnsi="Times New Roman" w:cs="Times New Roman"/>
        </w:rPr>
        <w:t>Prihodi</w:t>
      </w:r>
      <w:r w:rsidR="0034783E" w:rsidRPr="006E3E84">
        <w:rPr>
          <w:rFonts w:ascii="Times New Roman" w:eastAsia="Times New Roman" w:hAnsi="Times New Roman" w:cs="Times New Roman"/>
        </w:rPr>
        <w:t xml:space="preserve"> od upravnih i </w:t>
      </w:r>
      <w:r w:rsidR="00E56128">
        <w:rPr>
          <w:rFonts w:ascii="Times New Roman" w:eastAsia="Times New Roman" w:hAnsi="Times New Roman" w:cs="Times New Roman"/>
        </w:rPr>
        <w:t xml:space="preserve"> </w:t>
      </w:r>
      <w:r w:rsidR="0034783E" w:rsidRPr="006E3E84">
        <w:rPr>
          <w:rFonts w:ascii="Times New Roman" w:eastAsia="Times New Roman" w:hAnsi="Times New Roman" w:cs="Times New Roman"/>
        </w:rPr>
        <w:t>administrativnih pristojbi, pristojbi</w:t>
      </w:r>
      <w:r w:rsidRPr="006E3E84">
        <w:rPr>
          <w:rFonts w:ascii="Times New Roman" w:eastAsia="Times New Roman" w:hAnsi="Times New Roman" w:cs="Times New Roman"/>
        </w:rPr>
        <w:t xml:space="preserve"> po posebnim propisima </w:t>
      </w:r>
      <w:r w:rsidR="0034783E" w:rsidRPr="006E3E84">
        <w:rPr>
          <w:rFonts w:ascii="Times New Roman" w:eastAsia="Times New Roman" w:hAnsi="Times New Roman" w:cs="Times New Roman"/>
        </w:rPr>
        <w:t xml:space="preserve"> naknada </w:t>
      </w:r>
      <w:r w:rsidRPr="006E3E84">
        <w:rPr>
          <w:rFonts w:ascii="Times New Roman" w:eastAsia="Times New Roman" w:hAnsi="Times New Roman" w:cs="Times New Roman"/>
        </w:rPr>
        <w:t>(</w:t>
      </w:r>
      <w:r w:rsidR="00DF3E5B">
        <w:rPr>
          <w:rFonts w:ascii="Times New Roman" w:eastAsia="Times New Roman" w:hAnsi="Times New Roman" w:cs="Times New Roman"/>
        </w:rPr>
        <w:t>65)</w:t>
      </w:r>
      <w:r w:rsidRPr="006E3E84">
        <w:rPr>
          <w:rFonts w:ascii="Times New Roman" w:eastAsia="Times New Roman" w:hAnsi="Times New Roman" w:cs="Times New Roman"/>
        </w:rPr>
        <w:t xml:space="preserve"> iznos</w:t>
      </w:r>
      <w:r w:rsidR="00B947BC">
        <w:rPr>
          <w:rFonts w:ascii="Times New Roman" w:eastAsia="Times New Roman" w:hAnsi="Times New Roman" w:cs="Times New Roman"/>
        </w:rPr>
        <w:t>e 1.</w:t>
      </w:r>
      <w:r w:rsidR="00D46599">
        <w:rPr>
          <w:rFonts w:ascii="Times New Roman" w:eastAsia="Times New Roman" w:hAnsi="Times New Roman" w:cs="Times New Roman"/>
        </w:rPr>
        <w:t>373,67</w:t>
      </w:r>
      <w:r w:rsidR="00B947BC">
        <w:rPr>
          <w:rFonts w:ascii="Times New Roman" w:eastAsia="Times New Roman" w:hAnsi="Times New Roman" w:cs="Times New Roman"/>
        </w:rPr>
        <w:t xml:space="preserve"> EU</w:t>
      </w:r>
      <w:r w:rsidR="00D206AF">
        <w:rPr>
          <w:rFonts w:ascii="Times New Roman" w:eastAsia="Times New Roman" w:hAnsi="Times New Roman" w:cs="Times New Roman"/>
        </w:rPr>
        <w:t>R</w:t>
      </w:r>
      <w:r w:rsidRPr="006E3E84">
        <w:rPr>
          <w:rFonts w:ascii="Times New Roman" w:eastAsia="Times New Roman" w:hAnsi="Times New Roman" w:cs="Times New Roman"/>
        </w:rPr>
        <w:t xml:space="preserve">, koji su </w:t>
      </w:r>
      <w:r w:rsidR="00D46599">
        <w:rPr>
          <w:rFonts w:ascii="Times New Roman" w:eastAsia="Times New Roman" w:hAnsi="Times New Roman" w:cs="Times New Roman"/>
        </w:rPr>
        <w:t xml:space="preserve">manji </w:t>
      </w:r>
      <w:r w:rsidRPr="006E3E84">
        <w:rPr>
          <w:rFonts w:ascii="Times New Roman" w:eastAsia="Times New Roman" w:hAnsi="Times New Roman" w:cs="Times New Roman"/>
        </w:rPr>
        <w:t xml:space="preserve"> u donosu na p</w:t>
      </w:r>
      <w:r w:rsidR="00D46599">
        <w:rPr>
          <w:rFonts w:ascii="Times New Roman" w:eastAsia="Times New Roman" w:hAnsi="Times New Roman" w:cs="Times New Roman"/>
        </w:rPr>
        <w:t>rethodnu</w:t>
      </w:r>
      <w:r w:rsidRPr="006E3E84">
        <w:rPr>
          <w:rFonts w:ascii="Times New Roman" w:eastAsia="Times New Roman" w:hAnsi="Times New Roman" w:cs="Times New Roman"/>
        </w:rPr>
        <w:t xml:space="preserve"> godinu</w:t>
      </w:r>
      <w:r w:rsidR="00B947BC">
        <w:rPr>
          <w:rFonts w:ascii="Times New Roman" w:eastAsia="Times New Roman" w:hAnsi="Times New Roman" w:cs="Times New Roman"/>
        </w:rPr>
        <w:t xml:space="preserve"> </w:t>
      </w:r>
      <w:r w:rsidR="00D46599">
        <w:rPr>
          <w:rFonts w:ascii="Times New Roman" w:eastAsia="Times New Roman" w:hAnsi="Times New Roman" w:cs="Times New Roman"/>
        </w:rPr>
        <w:t>za 2,9</w:t>
      </w:r>
      <w:r w:rsidR="00B947BC">
        <w:rPr>
          <w:rFonts w:ascii="Times New Roman" w:eastAsia="Times New Roman" w:hAnsi="Times New Roman" w:cs="Times New Roman"/>
        </w:rPr>
        <w:t>%</w:t>
      </w:r>
      <w:r w:rsidR="00AE7ECD">
        <w:rPr>
          <w:rFonts w:ascii="Times New Roman" w:eastAsia="Times New Roman" w:hAnsi="Times New Roman" w:cs="Times New Roman"/>
        </w:rPr>
        <w:t>.</w:t>
      </w:r>
      <w:r w:rsidRPr="006E3E84">
        <w:rPr>
          <w:rFonts w:ascii="Times New Roman" w:eastAsia="Times New Roman" w:hAnsi="Times New Roman" w:cs="Times New Roman"/>
        </w:rPr>
        <w:t xml:space="preserve"> </w:t>
      </w:r>
      <w:r w:rsidR="00AE7ECD" w:rsidRPr="006E3E84">
        <w:rPr>
          <w:rFonts w:ascii="Times New Roman" w:eastAsia="Times New Roman" w:hAnsi="Times New Roman" w:cs="Times New Roman"/>
        </w:rPr>
        <w:t xml:space="preserve"> </w:t>
      </w:r>
      <w:r w:rsidR="00B947BC">
        <w:rPr>
          <w:rFonts w:ascii="Times New Roman" w:eastAsia="Times New Roman" w:hAnsi="Times New Roman" w:cs="Times New Roman"/>
        </w:rPr>
        <w:t xml:space="preserve">Ostale pristojbe i naknade (6514)- turistička pristojba iznosi </w:t>
      </w:r>
      <w:r w:rsidR="00D46599">
        <w:rPr>
          <w:rFonts w:ascii="Times New Roman" w:eastAsia="Times New Roman" w:hAnsi="Times New Roman" w:cs="Times New Roman"/>
        </w:rPr>
        <w:t>222,16</w:t>
      </w:r>
      <w:r w:rsidR="00B947BC">
        <w:rPr>
          <w:rFonts w:ascii="Times New Roman" w:eastAsia="Times New Roman" w:hAnsi="Times New Roman" w:cs="Times New Roman"/>
        </w:rPr>
        <w:t xml:space="preserve"> EUR.</w:t>
      </w:r>
      <w:r w:rsidR="00826FE6">
        <w:rPr>
          <w:rFonts w:ascii="Times New Roman" w:eastAsia="Times New Roman" w:hAnsi="Times New Roman" w:cs="Times New Roman"/>
        </w:rPr>
        <w:t xml:space="preserve"> Prihodi vodnog gospodarstva </w:t>
      </w:r>
      <w:r w:rsidR="00D46599">
        <w:rPr>
          <w:rFonts w:ascii="Times New Roman" w:eastAsia="Times New Roman" w:hAnsi="Times New Roman" w:cs="Times New Roman"/>
        </w:rPr>
        <w:t>9,25</w:t>
      </w:r>
      <w:r w:rsidR="00826FE6">
        <w:rPr>
          <w:rFonts w:ascii="Times New Roman" w:eastAsia="Times New Roman" w:hAnsi="Times New Roman" w:cs="Times New Roman"/>
        </w:rPr>
        <w:t xml:space="preserve"> EUR.</w:t>
      </w:r>
      <w:r w:rsidR="00B947BC">
        <w:rPr>
          <w:rFonts w:ascii="Times New Roman" w:eastAsia="Times New Roman" w:hAnsi="Times New Roman" w:cs="Times New Roman"/>
        </w:rPr>
        <w:t xml:space="preserve">  </w:t>
      </w:r>
      <w:r w:rsidR="00AE7ECD">
        <w:rPr>
          <w:rFonts w:ascii="Times New Roman" w:eastAsia="Times New Roman" w:hAnsi="Times New Roman" w:cs="Times New Roman"/>
        </w:rPr>
        <w:t>P</w:t>
      </w:r>
      <w:r w:rsidR="00AE7ECD" w:rsidRPr="006E3E84">
        <w:rPr>
          <w:rFonts w:ascii="Times New Roman" w:eastAsia="Times New Roman" w:hAnsi="Times New Roman" w:cs="Times New Roman"/>
        </w:rPr>
        <w:t>rihod</w:t>
      </w:r>
      <w:r w:rsidR="00AE7ECD">
        <w:rPr>
          <w:rFonts w:ascii="Times New Roman" w:eastAsia="Times New Roman" w:hAnsi="Times New Roman" w:cs="Times New Roman"/>
        </w:rPr>
        <w:t>i</w:t>
      </w:r>
      <w:r w:rsidR="00AE7ECD" w:rsidRPr="006E3E84">
        <w:rPr>
          <w:rFonts w:ascii="Times New Roman" w:eastAsia="Times New Roman" w:hAnsi="Times New Roman" w:cs="Times New Roman"/>
        </w:rPr>
        <w:t xml:space="preserve"> od komunalnih naknada i komunalnih doprinosa iznose </w:t>
      </w:r>
      <w:r w:rsidR="00826FE6">
        <w:rPr>
          <w:rFonts w:ascii="Times New Roman" w:eastAsia="Times New Roman" w:hAnsi="Times New Roman" w:cs="Times New Roman"/>
        </w:rPr>
        <w:t>1.14</w:t>
      </w:r>
      <w:r w:rsidR="001C6AD1">
        <w:rPr>
          <w:rFonts w:ascii="Times New Roman" w:eastAsia="Times New Roman" w:hAnsi="Times New Roman" w:cs="Times New Roman"/>
        </w:rPr>
        <w:t xml:space="preserve">2,26 </w:t>
      </w:r>
      <w:r w:rsidR="0000111D">
        <w:rPr>
          <w:rFonts w:ascii="Times New Roman" w:eastAsia="Times New Roman" w:hAnsi="Times New Roman" w:cs="Times New Roman"/>
        </w:rPr>
        <w:t>EUR</w:t>
      </w:r>
      <w:r w:rsidR="001C6AD1">
        <w:rPr>
          <w:rFonts w:ascii="Times New Roman" w:eastAsia="Times New Roman" w:hAnsi="Times New Roman" w:cs="Times New Roman"/>
        </w:rPr>
        <w:t>, kao u prethodnom razdoblju</w:t>
      </w:r>
      <w:r w:rsidR="00AE7ECD" w:rsidRPr="006E3E84">
        <w:rPr>
          <w:rFonts w:ascii="Times New Roman" w:eastAsia="Times New Roman" w:hAnsi="Times New Roman" w:cs="Times New Roman"/>
        </w:rPr>
        <w:t xml:space="preserve">. </w:t>
      </w:r>
    </w:p>
    <w:p w14:paraId="054DEA73" w14:textId="2EB34331" w:rsidR="00504A09" w:rsidRDefault="00094551" w:rsidP="00EB0F1C">
      <w:pPr>
        <w:rPr>
          <w:rFonts w:ascii="Times New Roman" w:eastAsia="Times New Roman" w:hAnsi="Times New Roman" w:cs="Times New Roman"/>
        </w:rPr>
      </w:pPr>
      <w:r w:rsidRPr="00EB0F1C">
        <w:rPr>
          <w:rFonts w:ascii="Times New Roman" w:eastAsia="Times New Roman" w:hAnsi="Times New Roman" w:cs="Times New Roman"/>
        </w:rPr>
        <w:t>Prihodi od prodaje nefinancijske imovine (</w:t>
      </w:r>
      <w:r w:rsidR="00464365">
        <w:rPr>
          <w:rFonts w:ascii="Times New Roman" w:eastAsia="Times New Roman" w:hAnsi="Times New Roman" w:cs="Times New Roman"/>
        </w:rPr>
        <w:t>7</w:t>
      </w:r>
      <w:r w:rsidRPr="00EB0F1C">
        <w:rPr>
          <w:rFonts w:ascii="Times New Roman" w:eastAsia="Times New Roman" w:hAnsi="Times New Roman" w:cs="Times New Roman"/>
        </w:rPr>
        <w:t xml:space="preserve">) </w:t>
      </w:r>
      <w:r w:rsidR="001C6AD1">
        <w:rPr>
          <w:rFonts w:ascii="Times New Roman" w:eastAsia="Times New Roman" w:hAnsi="Times New Roman" w:cs="Times New Roman"/>
        </w:rPr>
        <w:t xml:space="preserve"> nije bilo u promatranom razdoblju, dok je u prethodnom razdoblju doznačen </w:t>
      </w:r>
      <w:r w:rsidRPr="00EB0F1C">
        <w:rPr>
          <w:rFonts w:ascii="Times New Roman" w:eastAsia="Times New Roman" w:hAnsi="Times New Roman" w:cs="Times New Roman"/>
        </w:rPr>
        <w:t>iznos</w:t>
      </w:r>
      <w:r w:rsidR="001C6AD1">
        <w:rPr>
          <w:rFonts w:ascii="Times New Roman" w:eastAsia="Times New Roman" w:hAnsi="Times New Roman" w:cs="Times New Roman"/>
        </w:rPr>
        <w:t xml:space="preserve"> od</w:t>
      </w:r>
      <w:r w:rsidRPr="00EB0F1C">
        <w:rPr>
          <w:rFonts w:ascii="Times New Roman" w:eastAsia="Times New Roman" w:hAnsi="Times New Roman" w:cs="Times New Roman"/>
        </w:rPr>
        <w:t xml:space="preserve"> </w:t>
      </w:r>
      <w:r w:rsidR="00D206AF">
        <w:rPr>
          <w:rFonts w:ascii="Times New Roman" w:eastAsia="Times New Roman" w:hAnsi="Times New Roman" w:cs="Times New Roman"/>
        </w:rPr>
        <w:t>2.700</w:t>
      </w:r>
      <w:r w:rsidRPr="00EB0F1C">
        <w:rPr>
          <w:rFonts w:ascii="Times New Roman" w:eastAsia="Times New Roman" w:hAnsi="Times New Roman" w:cs="Times New Roman"/>
        </w:rPr>
        <w:t xml:space="preserve"> </w:t>
      </w:r>
      <w:r w:rsidR="0000111D">
        <w:rPr>
          <w:rFonts w:ascii="Times New Roman" w:eastAsia="Times New Roman" w:hAnsi="Times New Roman" w:cs="Times New Roman"/>
        </w:rPr>
        <w:t>EUR</w:t>
      </w:r>
      <w:r w:rsidRPr="00EB0F1C">
        <w:rPr>
          <w:rFonts w:ascii="Times New Roman" w:eastAsia="Times New Roman" w:hAnsi="Times New Roman" w:cs="Times New Roman"/>
        </w:rPr>
        <w:t xml:space="preserve"> što je rezultat prodaje </w:t>
      </w:r>
      <w:r w:rsidR="00D206AF">
        <w:rPr>
          <w:rFonts w:ascii="Times New Roman" w:eastAsia="Times New Roman" w:hAnsi="Times New Roman" w:cs="Times New Roman"/>
        </w:rPr>
        <w:t>jednog grobnog mjesta</w:t>
      </w:r>
      <w:r w:rsidR="0000111D">
        <w:rPr>
          <w:rFonts w:ascii="Times New Roman" w:eastAsia="Times New Roman" w:hAnsi="Times New Roman" w:cs="Times New Roman"/>
        </w:rPr>
        <w:t>.</w:t>
      </w:r>
    </w:p>
    <w:p w14:paraId="6CEFDBAD" w14:textId="77777777" w:rsidR="001C6AD1" w:rsidRDefault="001C6AD1" w:rsidP="00EB0F1C">
      <w:pPr>
        <w:rPr>
          <w:rFonts w:ascii="Times New Roman" w:eastAsia="Times New Roman" w:hAnsi="Times New Roman" w:cs="Times New Roman"/>
        </w:rPr>
      </w:pPr>
    </w:p>
    <w:p w14:paraId="3ED08E29" w14:textId="35A73921" w:rsidR="001C6AD1" w:rsidRDefault="001C6AD1" w:rsidP="00EB0F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promatranom razdoblju ukupni prihodi i primici (X678) iznose 190.479,92 EUR i manji su za 24,2% u odnosu na isto razdoblje prošle godine. </w:t>
      </w:r>
    </w:p>
    <w:p w14:paraId="318FAB75" w14:textId="77777777" w:rsidR="00EB0F1C" w:rsidRPr="008B12A4" w:rsidRDefault="00EB0F1C" w:rsidP="00EB0F1C">
      <w:pPr>
        <w:rPr>
          <w:rFonts w:ascii="Times New Roman" w:eastAsia="Times New Roman" w:hAnsi="Times New Roman" w:cs="Times New Roman"/>
          <w:color w:val="FF0000"/>
        </w:rPr>
      </w:pPr>
    </w:p>
    <w:p w14:paraId="1927E292" w14:textId="10E8230B" w:rsidR="00504A09" w:rsidRPr="00E670DE" w:rsidRDefault="00094551">
      <w:r w:rsidRPr="00E670DE">
        <w:rPr>
          <w:rFonts w:ascii="Times New Roman" w:eastAsia="Times New Roman" w:hAnsi="Times New Roman" w:cs="Times New Roman"/>
        </w:rPr>
        <w:t>Ukupni rashodi</w:t>
      </w:r>
      <w:r w:rsidR="003D0B89">
        <w:rPr>
          <w:rFonts w:ascii="Times New Roman" w:eastAsia="Times New Roman" w:hAnsi="Times New Roman" w:cs="Times New Roman"/>
        </w:rPr>
        <w:t xml:space="preserve"> </w:t>
      </w:r>
      <w:r w:rsidR="0000111D">
        <w:rPr>
          <w:rFonts w:ascii="Times New Roman" w:eastAsia="Times New Roman" w:hAnsi="Times New Roman" w:cs="Times New Roman"/>
        </w:rPr>
        <w:t xml:space="preserve">i izdaci </w:t>
      </w:r>
      <w:r w:rsidR="003D0B89">
        <w:rPr>
          <w:rFonts w:ascii="Times New Roman" w:eastAsia="Times New Roman" w:hAnsi="Times New Roman" w:cs="Times New Roman"/>
        </w:rPr>
        <w:t>iznose</w:t>
      </w:r>
      <w:r w:rsidRPr="00E670DE">
        <w:rPr>
          <w:rFonts w:ascii="Times New Roman" w:eastAsia="Times New Roman" w:hAnsi="Times New Roman" w:cs="Times New Roman"/>
        </w:rPr>
        <w:t xml:space="preserve"> </w:t>
      </w:r>
      <w:r w:rsidR="003D0B89">
        <w:rPr>
          <w:rFonts w:ascii="Times New Roman" w:eastAsia="Times New Roman" w:hAnsi="Times New Roman" w:cs="Times New Roman"/>
        </w:rPr>
        <w:t>(</w:t>
      </w:r>
      <w:r w:rsidR="0000111D">
        <w:rPr>
          <w:rFonts w:ascii="Times New Roman" w:eastAsia="Times New Roman" w:hAnsi="Times New Roman" w:cs="Times New Roman"/>
        </w:rPr>
        <w:t>Y345</w:t>
      </w:r>
      <w:r w:rsidRPr="00E670DE">
        <w:rPr>
          <w:rFonts w:ascii="Times New Roman" w:eastAsia="Times New Roman" w:hAnsi="Times New Roman" w:cs="Times New Roman"/>
        </w:rPr>
        <w:t xml:space="preserve">) </w:t>
      </w:r>
      <w:r w:rsidR="001C6AD1">
        <w:rPr>
          <w:rFonts w:ascii="Times New Roman" w:eastAsia="Times New Roman" w:hAnsi="Times New Roman" w:cs="Times New Roman"/>
        </w:rPr>
        <w:t>160.671,41</w:t>
      </w:r>
      <w:r w:rsidR="0000111D">
        <w:rPr>
          <w:rFonts w:ascii="Times New Roman" w:eastAsia="Times New Roman" w:hAnsi="Times New Roman" w:cs="Times New Roman"/>
        </w:rPr>
        <w:t xml:space="preserve"> EUR</w:t>
      </w:r>
      <w:r w:rsidRPr="00E670DE">
        <w:rPr>
          <w:rFonts w:ascii="Times New Roman" w:eastAsia="Times New Roman" w:hAnsi="Times New Roman" w:cs="Times New Roman"/>
        </w:rPr>
        <w:t>, a sadrže rashode poslovanja (</w:t>
      </w:r>
      <w:r w:rsidR="003D0B89">
        <w:rPr>
          <w:rFonts w:ascii="Times New Roman" w:eastAsia="Times New Roman" w:hAnsi="Times New Roman" w:cs="Times New Roman"/>
        </w:rPr>
        <w:t>3</w:t>
      </w:r>
      <w:r w:rsidRPr="00E670DE">
        <w:rPr>
          <w:rFonts w:ascii="Times New Roman" w:eastAsia="Times New Roman" w:hAnsi="Times New Roman" w:cs="Times New Roman"/>
        </w:rPr>
        <w:t xml:space="preserve">) u iznosu od </w:t>
      </w:r>
      <w:r w:rsidR="001C6AD1">
        <w:rPr>
          <w:rFonts w:ascii="Times New Roman" w:eastAsia="Times New Roman" w:hAnsi="Times New Roman" w:cs="Times New Roman"/>
        </w:rPr>
        <w:t>107.730,91EUR</w:t>
      </w:r>
      <w:r w:rsidRPr="00E670DE">
        <w:rPr>
          <w:rFonts w:ascii="Times New Roman" w:eastAsia="Times New Roman" w:hAnsi="Times New Roman" w:cs="Times New Roman"/>
        </w:rPr>
        <w:t xml:space="preserve"> i rashode za nabavu nefinancijske imovine </w:t>
      </w:r>
      <w:r w:rsidR="00B3781E">
        <w:rPr>
          <w:rFonts w:ascii="Times New Roman" w:eastAsia="Times New Roman" w:hAnsi="Times New Roman" w:cs="Times New Roman"/>
        </w:rPr>
        <w:t>(4</w:t>
      </w:r>
      <w:r w:rsidRPr="00E670DE">
        <w:rPr>
          <w:rFonts w:ascii="Times New Roman" w:eastAsia="Times New Roman" w:hAnsi="Times New Roman" w:cs="Times New Roman"/>
        </w:rPr>
        <w:t>)  koji iznose</w:t>
      </w:r>
      <w:r w:rsidR="00E56128">
        <w:rPr>
          <w:rFonts w:ascii="Times New Roman" w:eastAsia="Times New Roman" w:hAnsi="Times New Roman" w:cs="Times New Roman"/>
        </w:rPr>
        <w:t xml:space="preserve"> </w:t>
      </w:r>
      <w:r w:rsidR="00D206AF">
        <w:rPr>
          <w:rFonts w:ascii="Times New Roman" w:eastAsia="Times New Roman" w:hAnsi="Times New Roman" w:cs="Times New Roman"/>
        </w:rPr>
        <w:t>5</w:t>
      </w:r>
      <w:r w:rsidR="001C6AD1">
        <w:rPr>
          <w:rFonts w:ascii="Times New Roman" w:eastAsia="Times New Roman" w:hAnsi="Times New Roman" w:cs="Times New Roman"/>
        </w:rPr>
        <w:t>2</w:t>
      </w:r>
      <w:r w:rsidR="00D206AF">
        <w:rPr>
          <w:rFonts w:ascii="Times New Roman" w:eastAsia="Times New Roman" w:hAnsi="Times New Roman" w:cs="Times New Roman"/>
        </w:rPr>
        <w:t>.</w:t>
      </w:r>
      <w:r w:rsidR="001C6AD1">
        <w:rPr>
          <w:rFonts w:ascii="Times New Roman" w:eastAsia="Times New Roman" w:hAnsi="Times New Roman" w:cs="Times New Roman"/>
        </w:rPr>
        <w:t>940,50</w:t>
      </w:r>
      <w:r w:rsidR="00E56128">
        <w:rPr>
          <w:rFonts w:ascii="Times New Roman" w:eastAsia="Times New Roman" w:hAnsi="Times New Roman" w:cs="Times New Roman"/>
        </w:rPr>
        <w:t xml:space="preserve"> EUR</w:t>
      </w:r>
      <w:r w:rsidRPr="00E670DE">
        <w:rPr>
          <w:rFonts w:ascii="Times New Roman" w:eastAsia="Times New Roman" w:hAnsi="Times New Roman" w:cs="Times New Roman"/>
        </w:rPr>
        <w:t>.</w:t>
      </w:r>
    </w:p>
    <w:p w14:paraId="2A2BB5A2" w14:textId="77777777" w:rsidR="00504A09" w:rsidRPr="00E670DE" w:rsidRDefault="00504A09">
      <w:pPr>
        <w:rPr>
          <w:rFonts w:ascii="Times New Roman" w:eastAsia="Times New Roman" w:hAnsi="Times New Roman" w:cs="Times New Roman"/>
        </w:rPr>
      </w:pPr>
    </w:p>
    <w:p w14:paraId="69E3E356" w14:textId="28CBCBA2" w:rsidR="00504A09" w:rsidRPr="00E670DE" w:rsidRDefault="00094551">
      <w:r w:rsidRPr="00E670DE">
        <w:rPr>
          <w:rFonts w:ascii="Times New Roman" w:eastAsia="Times New Roman" w:hAnsi="Times New Roman" w:cs="Times New Roman"/>
        </w:rPr>
        <w:t>Rashodi poslovanja (</w:t>
      </w:r>
      <w:r w:rsidR="00B3781E">
        <w:rPr>
          <w:rFonts w:ascii="Times New Roman" w:eastAsia="Times New Roman" w:hAnsi="Times New Roman" w:cs="Times New Roman"/>
        </w:rPr>
        <w:t>3</w:t>
      </w:r>
      <w:r w:rsidRPr="00E670DE">
        <w:rPr>
          <w:rFonts w:ascii="Times New Roman" w:eastAsia="Times New Roman" w:hAnsi="Times New Roman" w:cs="Times New Roman"/>
        </w:rPr>
        <w:t xml:space="preserve">) iznose </w:t>
      </w:r>
      <w:r w:rsidR="001C6AD1">
        <w:rPr>
          <w:rFonts w:ascii="Times New Roman" w:eastAsia="Times New Roman" w:hAnsi="Times New Roman" w:cs="Times New Roman"/>
        </w:rPr>
        <w:t>107.730,91</w:t>
      </w:r>
      <w:r w:rsidR="00E56128">
        <w:rPr>
          <w:rFonts w:ascii="Times New Roman" w:eastAsia="Times New Roman" w:hAnsi="Times New Roman" w:cs="Times New Roman"/>
        </w:rPr>
        <w:t xml:space="preserve"> EUR</w:t>
      </w:r>
      <w:r w:rsidRPr="00E670DE">
        <w:rPr>
          <w:rFonts w:ascii="Times New Roman" w:eastAsia="Times New Roman" w:hAnsi="Times New Roman" w:cs="Times New Roman"/>
        </w:rPr>
        <w:t xml:space="preserve"> što je </w:t>
      </w:r>
      <w:r w:rsidR="001C6AD1">
        <w:rPr>
          <w:rFonts w:ascii="Times New Roman" w:eastAsia="Times New Roman" w:hAnsi="Times New Roman" w:cs="Times New Roman"/>
        </w:rPr>
        <w:t>povećanje za 161,2%</w:t>
      </w:r>
      <w:r w:rsidRPr="00E670DE">
        <w:rPr>
          <w:rFonts w:ascii="Times New Roman" w:eastAsia="Times New Roman" w:hAnsi="Times New Roman" w:cs="Times New Roman"/>
        </w:rPr>
        <w:t xml:space="preserve"> u odnosu na </w:t>
      </w:r>
      <w:r w:rsidR="001C6AD1">
        <w:rPr>
          <w:rFonts w:ascii="Times New Roman" w:eastAsia="Times New Roman" w:hAnsi="Times New Roman" w:cs="Times New Roman"/>
        </w:rPr>
        <w:t>prethodno razdoblje, rezultat povećanja je što su u promatranom razdoblju u rad uključene i djelatnice Programa „Zaželi“ koje nisu bile zaposlene u istom razdoblju prethodne godine</w:t>
      </w:r>
      <w:r w:rsidRPr="00E670DE">
        <w:rPr>
          <w:rFonts w:ascii="Times New Roman" w:eastAsia="Times New Roman" w:hAnsi="Times New Roman" w:cs="Times New Roman"/>
        </w:rPr>
        <w:t xml:space="preserve">. </w:t>
      </w:r>
    </w:p>
    <w:p w14:paraId="097C8772" w14:textId="2986BE59" w:rsidR="00504A09" w:rsidRPr="00E670DE" w:rsidRDefault="00094551">
      <w:pPr>
        <w:rPr>
          <w:rFonts w:ascii="Times New Roman" w:eastAsia="Times New Roman" w:hAnsi="Times New Roman" w:cs="Times New Roman"/>
          <w:color w:val="FF0000"/>
        </w:rPr>
      </w:pPr>
      <w:r w:rsidRPr="00E670DE">
        <w:rPr>
          <w:rFonts w:ascii="Times New Roman" w:eastAsia="Times New Roman" w:hAnsi="Times New Roman" w:cs="Times New Roman"/>
        </w:rPr>
        <w:t>Rashodi za zaposlene (</w:t>
      </w:r>
      <w:r w:rsidR="00B3781E">
        <w:rPr>
          <w:rFonts w:ascii="Times New Roman" w:eastAsia="Times New Roman" w:hAnsi="Times New Roman" w:cs="Times New Roman"/>
        </w:rPr>
        <w:t>31</w:t>
      </w:r>
      <w:r w:rsidRPr="00E670DE">
        <w:rPr>
          <w:rFonts w:ascii="Times New Roman" w:eastAsia="Times New Roman" w:hAnsi="Times New Roman" w:cs="Times New Roman"/>
        </w:rPr>
        <w:t xml:space="preserve">) </w:t>
      </w:r>
      <w:r w:rsidR="0041520C" w:rsidRPr="0041520C">
        <w:rPr>
          <w:rFonts w:ascii="Times New Roman" w:eastAsia="Times New Roman" w:hAnsi="Times New Roman" w:cs="Times New Roman"/>
        </w:rPr>
        <w:t xml:space="preserve">iznose </w:t>
      </w:r>
      <w:r w:rsidR="000F24A3">
        <w:rPr>
          <w:rFonts w:ascii="Times New Roman" w:eastAsia="Times New Roman" w:hAnsi="Times New Roman" w:cs="Times New Roman"/>
        </w:rPr>
        <w:t xml:space="preserve">53.400,28 </w:t>
      </w:r>
      <w:r w:rsidR="0041520C" w:rsidRPr="0041520C">
        <w:rPr>
          <w:rFonts w:ascii="Times New Roman" w:eastAsia="Times New Roman" w:hAnsi="Times New Roman" w:cs="Times New Roman"/>
        </w:rPr>
        <w:t xml:space="preserve">EUR </w:t>
      </w:r>
      <w:r w:rsidR="000F24A3">
        <w:rPr>
          <w:rFonts w:ascii="Times New Roman" w:eastAsia="Times New Roman" w:hAnsi="Times New Roman" w:cs="Times New Roman"/>
        </w:rPr>
        <w:t>što je znatno povećanje</w:t>
      </w:r>
      <w:r w:rsidR="00B3781E">
        <w:rPr>
          <w:rFonts w:ascii="Times New Roman" w:eastAsia="Times New Roman" w:hAnsi="Times New Roman" w:cs="Times New Roman"/>
        </w:rPr>
        <w:t xml:space="preserve"> </w:t>
      </w:r>
      <w:r w:rsidRPr="00E670DE">
        <w:rPr>
          <w:rFonts w:ascii="Times New Roman" w:eastAsia="Times New Roman" w:hAnsi="Times New Roman" w:cs="Times New Roman"/>
        </w:rPr>
        <w:t xml:space="preserve">u odnosu na </w:t>
      </w:r>
      <w:r w:rsidR="000F24A3">
        <w:rPr>
          <w:rFonts w:ascii="Times New Roman" w:eastAsia="Times New Roman" w:hAnsi="Times New Roman" w:cs="Times New Roman"/>
        </w:rPr>
        <w:t>prethodno razdoblje za</w:t>
      </w:r>
      <w:r w:rsidRPr="00E670DE">
        <w:rPr>
          <w:rFonts w:ascii="Times New Roman" w:eastAsia="Times New Roman" w:hAnsi="Times New Roman" w:cs="Times New Roman"/>
        </w:rPr>
        <w:t xml:space="preserve"> </w:t>
      </w:r>
      <w:r w:rsidR="000F24A3">
        <w:rPr>
          <w:rFonts w:ascii="Times New Roman" w:eastAsia="Times New Roman" w:hAnsi="Times New Roman" w:cs="Times New Roman"/>
        </w:rPr>
        <w:t>247,7</w:t>
      </w:r>
      <w:r w:rsidRPr="00E670DE">
        <w:rPr>
          <w:rFonts w:ascii="Times New Roman" w:eastAsia="Times New Roman" w:hAnsi="Times New Roman" w:cs="Times New Roman"/>
        </w:rPr>
        <w:t>%</w:t>
      </w:r>
      <w:r w:rsidR="0041520C">
        <w:rPr>
          <w:rFonts w:ascii="Times New Roman" w:eastAsia="Times New Roman" w:hAnsi="Times New Roman" w:cs="Times New Roman"/>
        </w:rPr>
        <w:t xml:space="preserve"> jer</w:t>
      </w:r>
      <w:r w:rsidR="000F24A3">
        <w:rPr>
          <w:rFonts w:ascii="Times New Roman" w:eastAsia="Times New Roman" w:hAnsi="Times New Roman" w:cs="Times New Roman"/>
        </w:rPr>
        <w:t xml:space="preserve"> </w:t>
      </w:r>
      <w:r w:rsidR="0041520C">
        <w:rPr>
          <w:rFonts w:ascii="Times New Roman" w:eastAsia="Times New Roman" w:hAnsi="Times New Roman" w:cs="Times New Roman"/>
        </w:rPr>
        <w:t>u pr</w:t>
      </w:r>
      <w:r w:rsidR="000F24A3">
        <w:rPr>
          <w:rFonts w:ascii="Times New Roman" w:eastAsia="Times New Roman" w:hAnsi="Times New Roman" w:cs="Times New Roman"/>
        </w:rPr>
        <w:t>ethodnom</w:t>
      </w:r>
      <w:r w:rsidR="0041520C">
        <w:rPr>
          <w:rFonts w:ascii="Times New Roman" w:eastAsia="Times New Roman" w:hAnsi="Times New Roman" w:cs="Times New Roman"/>
        </w:rPr>
        <w:t xml:space="preserve"> razdoblju</w:t>
      </w:r>
      <w:r w:rsidR="000F24A3">
        <w:rPr>
          <w:rFonts w:ascii="Times New Roman" w:eastAsia="Times New Roman" w:hAnsi="Times New Roman" w:cs="Times New Roman"/>
        </w:rPr>
        <w:t xml:space="preserve"> nisu</w:t>
      </w:r>
      <w:r w:rsidR="0041520C">
        <w:rPr>
          <w:rFonts w:ascii="Times New Roman" w:eastAsia="Times New Roman" w:hAnsi="Times New Roman" w:cs="Times New Roman"/>
        </w:rPr>
        <w:t xml:space="preserve"> bile zaposlene djelatnice programa „Zaželi“</w:t>
      </w:r>
      <w:r w:rsidR="000F24A3">
        <w:rPr>
          <w:rFonts w:ascii="Times New Roman" w:eastAsia="Times New Roman" w:hAnsi="Times New Roman" w:cs="Times New Roman"/>
        </w:rPr>
        <w:t>, a došlo je i do povećanja plaća</w:t>
      </w:r>
      <w:r w:rsidR="0041520C">
        <w:rPr>
          <w:rFonts w:ascii="Times New Roman" w:eastAsia="Times New Roman" w:hAnsi="Times New Roman" w:cs="Times New Roman"/>
        </w:rPr>
        <w:t xml:space="preserve">. </w:t>
      </w:r>
    </w:p>
    <w:p w14:paraId="0964D086" w14:textId="77777777" w:rsidR="00504A09" w:rsidRPr="008B12A4" w:rsidRDefault="00504A09">
      <w:pPr>
        <w:rPr>
          <w:rFonts w:ascii="Times New Roman" w:eastAsia="Times New Roman" w:hAnsi="Times New Roman" w:cs="Times New Roman"/>
          <w:color w:val="FF0000"/>
        </w:rPr>
      </w:pPr>
    </w:p>
    <w:p w14:paraId="7BA04951" w14:textId="52BBEB9C" w:rsidR="00504A09" w:rsidRPr="001C7442" w:rsidRDefault="00094551">
      <w:r w:rsidRPr="001C7442">
        <w:rPr>
          <w:rFonts w:ascii="Times New Roman" w:eastAsia="Times New Roman" w:hAnsi="Times New Roman" w:cs="Times New Roman"/>
        </w:rPr>
        <w:t>Materijalni rashodi (</w:t>
      </w:r>
      <w:r w:rsidR="00A96B00">
        <w:rPr>
          <w:rFonts w:ascii="Times New Roman" w:eastAsia="Times New Roman" w:hAnsi="Times New Roman" w:cs="Times New Roman"/>
        </w:rPr>
        <w:t>32</w:t>
      </w:r>
      <w:r w:rsidRPr="001C7442">
        <w:rPr>
          <w:rFonts w:ascii="Times New Roman" w:eastAsia="Times New Roman" w:hAnsi="Times New Roman" w:cs="Times New Roman"/>
        </w:rPr>
        <w:t xml:space="preserve">) iznose </w:t>
      </w:r>
      <w:r w:rsidR="00267353">
        <w:rPr>
          <w:rFonts w:ascii="Times New Roman" w:eastAsia="Times New Roman" w:hAnsi="Times New Roman" w:cs="Times New Roman"/>
        </w:rPr>
        <w:t>41.464,18</w:t>
      </w:r>
      <w:r w:rsidR="00E56128">
        <w:rPr>
          <w:rFonts w:ascii="Times New Roman" w:eastAsia="Times New Roman" w:hAnsi="Times New Roman" w:cs="Times New Roman"/>
        </w:rPr>
        <w:t xml:space="preserve"> EUR</w:t>
      </w:r>
      <w:r w:rsidRPr="001C7442">
        <w:rPr>
          <w:rFonts w:ascii="Times New Roman" w:eastAsia="Times New Roman" w:hAnsi="Times New Roman" w:cs="Times New Roman"/>
        </w:rPr>
        <w:t>, za</w:t>
      </w:r>
      <w:r w:rsidR="0041520C">
        <w:rPr>
          <w:rFonts w:ascii="Times New Roman" w:eastAsia="Times New Roman" w:hAnsi="Times New Roman" w:cs="Times New Roman"/>
        </w:rPr>
        <w:t xml:space="preserve"> </w:t>
      </w:r>
      <w:r w:rsidR="00267353">
        <w:rPr>
          <w:rFonts w:ascii="Times New Roman" w:eastAsia="Times New Roman" w:hAnsi="Times New Roman" w:cs="Times New Roman"/>
        </w:rPr>
        <w:t>217,1</w:t>
      </w:r>
      <w:r w:rsidRPr="001C7442">
        <w:rPr>
          <w:rFonts w:ascii="Times New Roman" w:eastAsia="Times New Roman" w:hAnsi="Times New Roman" w:cs="Times New Roman"/>
        </w:rPr>
        <w:t xml:space="preserve"> % su </w:t>
      </w:r>
      <w:r w:rsidR="00267353">
        <w:rPr>
          <w:rFonts w:ascii="Times New Roman" w:eastAsia="Times New Roman" w:hAnsi="Times New Roman" w:cs="Times New Roman"/>
        </w:rPr>
        <w:t>veći</w:t>
      </w:r>
      <w:r w:rsidRPr="001C7442">
        <w:rPr>
          <w:rFonts w:ascii="Times New Roman" w:eastAsia="Times New Roman" w:hAnsi="Times New Roman" w:cs="Times New Roman"/>
        </w:rPr>
        <w:t xml:space="preserve"> u odnosu na isto razdoblje prošle godine, a odnose se na: </w:t>
      </w:r>
    </w:p>
    <w:p w14:paraId="4F29A1CF" w14:textId="6EA6EBBD" w:rsidR="00504A09" w:rsidRPr="00B649CB" w:rsidRDefault="00094551">
      <w:pPr>
        <w:rPr>
          <w:rFonts w:ascii="Times New Roman" w:eastAsia="Times New Roman" w:hAnsi="Times New Roman" w:cs="Times New Roman"/>
        </w:rPr>
      </w:pPr>
      <w:r w:rsidRPr="001C7442">
        <w:rPr>
          <w:rFonts w:ascii="Times New Roman" w:eastAsia="Times New Roman" w:hAnsi="Times New Roman" w:cs="Times New Roman"/>
        </w:rPr>
        <w:t>- naknade troškova zaposlenima (</w:t>
      </w:r>
      <w:r w:rsidR="00B649CB">
        <w:rPr>
          <w:rFonts w:ascii="Times New Roman" w:eastAsia="Times New Roman" w:hAnsi="Times New Roman" w:cs="Times New Roman"/>
        </w:rPr>
        <w:t>321</w:t>
      </w:r>
      <w:r w:rsidRPr="001C7442">
        <w:rPr>
          <w:rFonts w:ascii="Times New Roman" w:eastAsia="Times New Roman" w:hAnsi="Times New Roman" w:cs="Times New Roman"/>
        </w:rPr>
        <w:t>)</w:t>
      </w:r>
      <w:r w:rsidR="001C7442" w:rsidRPr="001C7442">
        <w:rPr>
          <w:rFonts w:ascii="Times New Roman" w:eastAsia="Times New Roman" w:hAnsi="Times New Roman" w:cs="Times New Roman"/>
        </w:rPr>
        <w:t xml:space="preserve"> iznos</w:t>
      </w:r>
      <w:r w:rsidR="0041520C">
        <w:rPr>
          <w:rFonts w:ascii="Times New Roman" w:eastAsia="Times New Roman" w:hAnsi="Times New Roman" w:cs="Times New Roman"/>
        </w:rPr>
        <w:t>e</w:t>
      </w:r>
      <w:r w:rsidR="001C7442" w:rsidRPr="001C7442">
        <w:rPr>
          <w:rFonts w:ascii="Times New Roman" w:eastAsia="Times New Roman" w:hAnsi="Times New Roman" w:cs="Times New Roman"/>
        </w:rPr>
        <w:t xml:space="preserve"> </w:t>
      </w:r>
      <w:r w:rsidR="00267353">
        <w:rPr>
          <w:rFonts w:ascii="Times New Roman" w:eastAsia="Times New Roman" w:hAnsi="Times New Roman" w:cs="Times New Roman"/>
        </w:rPr>
        <w:t>1.241,21</w:t>
      </w:r>
      <w:r w:rsidR="00E56128">
        <w:rPr>
          <w:rFonts w:ascii="Times New Roman" w:eastAsia="Times New Roman" w:hAnsi="Times New Roman" w:cs="Times New Roman"/>
        </w:rPr>
        <w:t xml:space="preserve"> EUR</w:t>
      </w:r>
      <w:r w:rsidRPr="001C7442">
        <w:rPr>
          <w:rFonts w:ascii="Times New Roman" w:eastAsia="Times New Roman" w:hAnsi="Times New Roman" w:cs="Times New Roman"/>
        </w:rPr>
        <w:t xml:space="preserve"> </w:t>
      </w:r>
      <w:r w:rsidR="0041520C">
        <w:rPr>
          <w:rFonts w:ascii="Times New Roman" w:eastAsia="Times New Roman" w:hAnsi="Times New Roman" w:cs="Times New Roman"/>
        </w:rPr>
        <w:t>-</w:t>
      </w:r>
      <w:r w:rsidR="001C7442" w:rsidRPr="001C7442">
        <w:rPr>
          <w:rFonts w:ascii="Times New Roman" w:eastAsia="Times New Roman" w:hAnsi="Times New Roman" w:cs="Times New Roman"/>
        </w:rPr>
        <w:t xml:space="preserve"> </w:t>
      </w:r>
      <w:r w:rsidRPr="001C7442">
        <w:rPr>
          <w:rFonts w:ascii="Times New Roman" w:eastAsia="Times New Roman" w:hAnsi="Times New Roman" w:cs="Times New Roman"/>
        </w:rPr>
        <w:t>naknade za prijevoz,</w:t>
      </w:r>
      <w:r w:rsidR="00B649CB">
        <w:rPr>
          <w:rFonts w:ascii="Times New Roman" w:eastAsia="Times New Roman" w:hAnsi="Times New Roman" w:cs="Times New Roman"/>
        </w:rPr>
        <w:t xml:space="preserve"> za rad na terenu i odvojeni život</w:t>
      </w:r>
      <w:r w:rsidR="00E56128">
        <w:rPr>
          <w:rFonts w:ascii="Times New Roman" w:eastAsia="Times New Roman" w:hAnsi="Times New Roman" w:cs="Times New Roman"/>
        </w:rPr>
        <w:t xml:space="preserve"> </w:t>
      </w:r>
      <w:r w:rsidR="00267353">
        <w:rPr>
          <w:rFonts w:ascii="Times New Roman" w:eastAsia="Times New Roman" w:hAnsi="Times New Roman" w:cs="Times New Roman"/>
        </w:rPr>
        <w:t>768,17</w:t>
      </w:r>
      <w:r w:rsidR="00E56128">
        <w:rPr>
          <w:rFonts w:ascii="Times New Roman" w:eastAsia="Times New Roman" w:hAnsi="Times New Roman" w:cs="Times New Roman"/>
        </w:rPr>
        <w:t xml:space="preserve"> EUR</w:t>
      </w:r>
      <w:r w:rsidRPr="001C7442">
        <w:rPr>
          <w:rFonts w:ascii="Times New Roman" w:eastAsia="Times New Roman" w:hAnsi="Times New Roman" w:cs="Times New Roman"/>
        </w:rPr>
        <w:t xml:space="preserve"> </w:t>
      </w:r>
      <w:r w:rsidR="001C7442" w:rsidRPr="001C7442">
        <w:rPr>
          <w:rFonts w:ascii="Times New Roman" w:eastAsia="Times New Roman" w:hAnsi="Times New Roman" w:cs="Times New Roman"/>
        </w:rPr>
        <w:t xml:space="preserve">i ostale naknade troškova zaposlenima  </w:t>
      </w:r>
      <w:r w:rsidR="00267353">
        <w:rPr>
          <w:rFonts w:ascii="Times New Roman" w:eastAsia="Times New Roman" w:hAnsi="Times New Roman" w:cs="Times New Roman"/>
        </w:rPr>
        <w:t>473,04</w:t>
      </w:r>
      <w:r w:rsidR="00C10558">
        <w:rPr>
          <w:rFonts w:ascii="Times New Roman" w:eastAsia="Times New Roman" w:hAnsi="Times New Roman" w:cs="Times New Roman"/>
        </w:rPr>
        <w:t xml:space="preserve"> EUR. </w:t>
      </w:r>
    </w:p>
    <w:p w14:paraId="0B3165EF" w14:textId="602434B2" w:rsidR="00504A09" w:rsidRPr="00C10558" w:rsidRDefault="00094551">
      <w:pPr>
        <w:rPr>
          <w:rFonts w:ascii="Times New Roman" w:eastAsia="Times New Roman" w:hAnsi="Times New Roman" w:cs="Times New Roman"/>
        </w:rPr>
      </w:pPr>
      <w:r w:rsidRPr="003E2AC3">
        <w:rPr>
          <w:rFonts w:ascii="Times New Roman" w:eastAsia="Times New Roman" w:hAnsi="Times New Roman" w:cs="Times New Roman"/>
        </w:rPr>
        <w:t xml:space="preserve">- rashodi za materijal i energiju </w:t>
      </w:r>
      <w:r w:rsidR="00B649CB">
        <w:rPr>
          <w:rFonts w:ascii="Times New Roman" w:eastAsia="Times New Roman" w:hAnsi="Times New Roman" w:cs="Times New Roman"/>
        </w:rPr>
        <w:t>(322</w:t>
      </w:r>
      <w:r w:rsidRPr="003E2AC3">
        <w:rPr>
          <w:rFonts w:ascii="Times New Roman" w:eastAsia="Times New Roman" w:hAnsi="Times New Roman" w:cs="Times New Roman"/>
        </w:rPr>
        <w:t>) iznose</w:t>
      </w:r>
      <w:r w:rsidR="00F72CD6">
        <w:rPr>
          <w:rFonts w:ascii="Times New Roman" w:eastAsia="Times New Roman" w:hAnsi="Times New Roman" w:cs="Times New Roman"/>
        </w:rPr>
        <w:t xml:space="preserve"> </w:t>
      </w:r>
      <w:r w:rsidR="00267353">
        <w:rPr>
          <w:rFonts w:ascii="Times New Roman" w:eastAsia="Times New Roman" w:hAnsi="Times New Roman" w:cs="Times New Roman"/>
        </w:rPr>
        <w:t>10.870,46</w:t>
      </w:r>
      <w:r w:rsidR="00F72CD6">
        <w:rPr>
          <w:rFonts w:ascii="Times New Roman" w:eastAsia="Times New Roman" w:hAnsi="Times New Roman" w:cs="Times New Roman"/>
        </w:rPr>
        <w:t xml:space="preserve"> EUR</w:t>
      </w:r>
      <w:r w:rsidRPr="003E2AC3">
        <w:rPr>
          <w:rFonts w:ascii="Times New Roman" w:eastAsia="Times New Roman" w:hAnsi="Times New Roman" w:cs="Times New Roman"/>
        </w:rPr>
        <w:t xml:space="preserve"> (uredski materijal</w:t>
      </w:r>
      <w:r w:rsidR="00F72CD6">
        <w:rPr>
          <w:rFonts w:ascii="Times New Roman" w:eastAsia="Times New Roman" w:hAnsi="Times New Roman" w:cs="Times New Roman"/>
        </w:rPr>
        <w:t xml:space="preserve"> </w:t>
      </w:r>
      <w:r w:rsidR="00267353">
        <w:rPr>
          <w:rFonts w:ascii="Times New Roman" w:eastAsia="Times New Roman" w:hAnsi="Times New Roman" w:cs="Times New Roman"/>
        </w:rPr>
        <w:t>i ostali materijalni rashodi 554,94</w:t>
      </w:r>
      <w:r w:rsidR="00F72CD6">
        <w:rPr>
          <w:rFonts w:ascii="Times New Roman" w:eastAsia="Times New Roman" w:hAnsi="Times New Roman" w:cs="Times New Roman"/>
        </w:rPr>
        <w:t xml:space="preserve"> EUR</w:t>
      </w:r>
      <w:r w:rsidRPr="003E2AC3">
        <w:rPr>
          <w:rFonts w:ascii="Times New Roman" w:eastAsia="Times New Roman" w:hAnsi="Times New Roman" w:cs="Times New Roman"/>
        </w:rPr>
        <w:t xml:space="preserve">, energija </w:t>
      </w:r>
      <w:r w:rsidR="00997EDB">
        <w:rPr>
          <w:rFonts w:ascii="Times New Roman" w:eastAsia="Times New Roman" w:hAnsi="Times New Roman" w:cs="Times New Roman"/>
        </w:rPr>
        <w:t>3.</w:t>
      </w:r>
      <w:r w:rsidR="00267353">
        <w:rPr>
          <w:rFonts w:ascii="Times New Roman" w:eastAsia="Times New Roman" w:hAnsi="Times New Roman" w:cs="Times New Roman"/>
        </w:rPr>
        <w:t>151,39</w:t>
      </w:r>
      <w:r w:rsidR="00F72CD6">
        <w:rPr>
          <w:rFonts w:ascii="Times New Roman" w:eastAsia="Times New Roman" w:hAnsi="Times New Roman" w:cs="Times New Roman"/>
        </w:rPr>
        <w:t xml:space="preserve"> EUR</w:t>
      </w:r>
      <w:r w:rsidR="00267353">
        <w:rPr>
          <w:rFonts w:ascii="Times New Roman" w:eastAsia="Times New Roman" w:hAnsi="Times New Roman" w:cs="Times New Roman"/>
        </w:rPr>
        <w:t>, materijal i dijelovi za tekuće i investicijsko održavanje 1.638,50 EUR, sitni inventar i autogume 5.525,63 EUR )</w:t>
      </w:r>
      <w:r w:rsidRPr="003E2AC3">
        <w:rPr>
          <w:rFonts w:ascii="Times New Roman" w:eastAsia="Times New Roman" w:hAnsi="Times New Roman" w:cs="Times New Roman"/>
        </w:rPr>
        <w:t>.</w:t>
      </w:r>
    </w:p>
    <w:p w14:paraId="2E126BE4" w14:textId="1A21AFCE" w:rsidR="003103B6" w:rsidRDefault="00094551">
      <w:pPr>
        <w:rPr>
          <w:rFonts w:ascii="Times New Roman" w:eastAsia="Times New Roman" w:hAnsi="Times New Roman" w:cs="Times New Roman"/>
        </w:rPr>
      </w:pPr>
      <w:r w:rsidRPr="003103B6">
        <w:rPr>
          <w:rFonts w:ascii="Times New Roman" w:eastAsia="Times New Roman" w:hAnsi="Times New Roman" w:cs="Times New Roman"/>
        </w:rPr>
        <w:t>- rashodi za usluge (</w:t>
      </w:r>
      <w:r w:rsidR="007D31A5" w:rsidRPr="003103B6">
        <w:rPr>
          <w:rFonts w:ascii="Times New Roman" w:eastAsia="Times New Roman" w:hAnsi="Times New Roman" w:cs="Times New Roman"/>
        </w:rPr>
        <w:t>323</w:t>
      </w:r>
      <w:r w:rsidRPr="003103B6">
        <w:rPr>
          <w:rFonts w:ascii="Times New Roman" w:eastAsia="Times New Roman" w:hAnsi="Times New Roman" w:cs="Times New Roman"/>
        </w:rPr>
        <w:t xml:space="preserve">) iznose </w:t>
      </w:r>
      <w:r w:rsidR="00267353">
        <w:rPr>
          <w:rFonts w:ascii="Times New Roman" w:eastAsia="Times New Roman" w:hAnsi="Times New Roman" w:cs="Times New Roman"/>
        </w:rPr>
        <w:t>27.311,53</w:t>
      </w:r>
      <w:r w:rsidR="00F72CD6">
        <w:rPr>
          <w:rFonts w:ascii="Times New Roman" w:eastAsia="Times New Roman" w:hAnsi="Times New Roman" w:cs="Times New Roman"/>
        </w:rPr>
        <w:t xml:space="preserve"> EUR</w:t>
      </w:r>
      <w:r w:rsidRPr="00210681">
        <w:rPr>
          <w:rFonts w:ascii="Times New Roman" w:eastAsia="Times New Roman" w:hAnsi="Times New Roman" w:cs="Times New Roman"/>
        </w:rPr>
        <w:t xml:space="preserve"> što je </w:t>
      </w:r>
      <w:r w:rsidR="00267353">
        <w:rPr>
          <w:rFonts w:ascii="Times New Roman" w:eastAsia="Times New Roman" w:hAnsi="Times New Roman" w:cs="Times New Roman"/>
        </w:rPr>
        <w:t>povećanje</w:t>
      </w:r>
      <w:r w:rsidRPr="00210681">
        <w:rPr>
          <w:rFonts w:ascii="Times New Roman" w:eastAsia="Times New Roman" w:hAnsi="Times New Roman" w:cs="Times New Roman"/>
        </w:rPr>
        <w:t xml:space="preserve"> u odnosu na prošlogodišnje razdoblje</w:t>
      </w:r>
      <w:r w:rsidR="003103B6">
        <w:rPr>
          <w:rFonts w:ascii="Times New Roman" w:eastAsia="Times New Roman" w:hAnsi="Times New Roman" w:cs="Times New Roman"/>
        </w:rPr>
        <w:t xml:space="preserve">. </w:t>
      </w:r>
    </w:p>
    <w:p w14:paraId="4CF51350" w14:textId="188A430D" w:rsidR="00F72CD6" w:rsidRDefault="003103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094551" w:rsidRPr="00210681">
        <w:rPr>
          <w:rFonts w:ascii="Times New Roman" w:eastAsia="Times New Roman" w:hAnsi="Times New Roman" w:cs="Times New Roman"/>
        </w:rPr>
        <w:t>sluge telefona,</w:t>
      </w:r>
      <w:r w:rsidR="006E2D79">
        <w:rPr>
          <w:rFonts w:ascii="Times New Roman" w:eastAsia="Times New Roman" w:hAnsi="Times New Roman" w:cs="Times New Roman"/>
        </w:rPr>
        <w:t xml:space="preserve"> interneta,</w:t>
      </w:r>
      <w:r w:rsidR="00094551" w:rsidRPr="00210681">
        <w:rPr>
          <w:rFonts w:ascii="Times New Roman" w:eastAsia="Times New Roman" w:hAnsi="Times New Roman" w:cs="Times New Roman"/>
        </w:rPr>
        <w:t xml:space="preserve"> pošte i prijevoza iznose </w:t>
      </w:r>
      <w:r w:rsidR="006E2D79">
        <w:rPr>
          <w:rFonts w:ascii="Times New Roman" w:eastAsia="Times New Roman" w:hAnsi="Times New Roman" w:cs="Times New Roman"/>
        </w:rPr>
        <w:t>856,01</w:t>
      </w:r>
      <w:r w:rsidR="00F72CD6">
        <w:rPr>
          <w:rFonts w:ascii="Times New Roman" w:eastAsia="Times New Roman" w:hAnsi="Times New Roman" w:cs="Times New Roman"/>
        </w:rPr>
        <w:t xml:space="preserve"> EUR</w:t>
      </w:r>
      <w:r w:rsidR="009423F1" w:rsidRPr="00210681">
        <w:rPr>
          <w:rFonts w:ascii="Times New Roman" w:eastAsia="Times New Roman" w:hAnsi="Times New Roman" w:cs="Times New Roman"/>
        </w:rPr>
        <w:t xml:space="preserve"> što je </w:t>
      </w:r>
      <w:r w:rsidR="006E2D79">
        <w:rPr>
          <w:rFonts w:ascii="Times New Roman" w:eastAsia="Times New Roman" w:hAnsi="Times New Roman" w:cs="Times New Roman"/>
        </w:rPr>
        <w:t>povećanje</w:t>
      </w:r>
      <w:r w:rsidR="009423F1" w:rsidRPr="00210681">
        <w:rPr>
          <w:rFonts w:ascii="Times New Roman" w:eastAsia="Times New Roman" w:hAnsi="Times New Roman" w:cs="Times New Roman"/>
        </w:rPr>
        <w:t xml:space="preserve"> u odnosu na prethodno razdoblje</w:t>
      </w:r>
      <w:r w:rsidR="006E2D79">
        <w:rPr>
          <w:rFonts w:ascii="Times New Roman" w:eastAsia="Times New Roman" w:hAnsi="Times New Roman" w:cs="Times New Roman"/>
        </w:rPr>
        <w:t>.</w:t>
      </w:r>
    </w:p>
    <w:p w14:paraId="28B5262C" w14:textId="493388FC" w:rsidR="00F72CD6" w:rsidRDefault="000469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Usluge tekućeg i investicijskog održavanja (javna rasvjeta) iznose</w:t>
      </w:r>
      <w:r w:rsidR="00F72CD6">
        <w:rPr>
          <w:rFonts w:ascii="Times New Roman" w:eastAsia="Times New Roman" w:hAnsi="Times New Roman" w:cs="Times New Roman"/>
        </w:rPr>
        <w:t xml:space="preserve"> </w:t>
      </w:r>
      <w:r w:rsidR="006E2D79">
        <w:rPr>
          <w:rFonts w:ascii="Times New Roman" w:eastAsia="Times New Roman" w:hAnsi="Times New Roman" w:cs="Times New Roman"/>
        </w:rPr>
        <w:t>10.191,25</w:t>
      </w:r>
      <w:r w:rsidR="00F72CD6">
        <w:rPr>
          <w:rFonts w:ascii="Times New Roman" w:eastAsia="Times New Roman" w:hAnsi="Times New Roman" w:cs="Times New Roman"/>
        </w:rPr>
        <w:t xml:space="preserve"> EUR</w:t>
      </w:r>
      <w:r w:rsidR="006E2D79">
        <w:rPr>
          <w:rFonts w:ascii="Times New Roman" w:eastAsia="Times New Roman" w:hAnsi="Times New Roman" w:cs="Times New Roman"/>
        </w:rPr>
        <w:t>, čišćenje snijega 400 EUR, održavanje poljskih putova 14.651,00 EUR</w:t>
      </w:r>
      <w:r>
        <w:rPr>
          <w:rFonts w:ascii="Times New Roman" w:eastAsia="Times New Roman" w:hAnsi="Times New Roman" w:cs="Times New Roman"/>
        </w:rPr>
        <w:t>.</w:t>
      </w:r>
      <w:r w:rsidR="00F72CD6">
        <w:rPr>
          <w:rFonts w:ascii="Times New Roman" w:eastAsia="Times New Roman" w:hAnsi="Times New Roman" w:cs="Times New Roman"/>
        </w:rPr>
        <w:t xml:space="preserve"> </w:t>
      </w:r>
    </w:p>
    <w:p w14:paraId="01202C3D" w14:textId="36B9387E" w:rsidR="00504A09" w:rsidRPr="00F72CD6" w:rsidRDefault="000469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F72CD6">
        <w:rPr>
          <w:rFonts w:ascii="Times New Roman" w:eastAsia="Times New Roman" w:hAnsi="Times New Roman" w:cs="Times New Roman"/>
        </w:rPr>
        <w:t xml:space="preserve">omunalne usluge iznose </w:t>
      </w:r>
      <w:r w:rsidR="006E2D79">
        <w:rPr>
          <w:rFonts w:ascii="Times New Roman" w:eastAsia="Times New Roman" w:hAnsi="Times New Roman" w:cs="Times New Roman"/>
        </w:rPr>
        <w:t>366,05</w:t>
      </w:r>
      <w:r>
        <w:rPr>
          <w:rFonts w:ascii="Times New Roman" w:eastAsia="Times New Roman" w:hAnsi="Times New Roman" w:cs="Times New Roman"/>
        </w:rPr>
        <w:t xml:space="preserve"> </w:t>
      </w:r>
      <w:r w:rsidR="00F72CD6">
        <w:rPr>
          <w:rFonts w:ascii="Times New Roman" w:eastAsia="Times New Roman" w:hAnsi="Times New Roman" w:cs="Times New Roman"/>
        </w:rPr>
        <w:t xml:space="preserve">EUR. Zakupnine i najamnine iznose </w:t>
      </w:r>
      <w:r>
        <w:rPr>
          <w:rFonts w:ascii="Times New Roman" w:eastAsia="Times New Roman" w:hAnsi="Times New Roman" w:cs="Times New Roman"/>
        </w:rPr>
        <w:t>244,88</w:t>
      </w:r>
      <w:r w:rsidR="00F72CD6">
        <w:rPr>
          <w:rFonts w:ascii="Times New Roman" w:eastAsia="Times New Roman" w:hAnsi="Times New Roman" w:cs="Times New Roman"/>
        </w:rPr>
        <w:t xml:space="preserve"> EUR, a odnose se na zakupninu licence za e-uredsko poslovanje</w:t>
      </w:r>
      <w:r>
        <w:rPr>
          <w:rFonts w:ascii="Times New Roman" w:eastAsia="Times New Roman" w:hAnsi="Times New Roman" w:cs="Times New Roman"/>
        </w:rPr>
        <w:t>.</w:t>
      </w:r>
      <w:r w:rsidR="00F72CD6">
        <w:rPr>
          <w:rFonts w:ascii="Times New Roman" w:eastAsia="Times New Roman" w:hAnsi="Times New Roman" w:cs="Times New Roman"/>
        </w:rPr>
        <w:t xml:space="preserve"> Računalne usluge</w:t>
      </w:r>
      <w:r>
        <w:rPr>
          <w:rFonts w:ascii="Times New Roman" w:eastAsia="Times New Roman" w:hAnsi="Times New Roman" w:cs="Times New Roman"/>
        </w:rPr>
        <w:t xml:space="preserve"> iznose 2</w:t>
      </w:r>
      <w:r w:rsidR="006E2D79">
        <w:rPr>
          <w:rFonts w:ascii="Times New Roman" w:eastAsia="Times New Roman" w:hAnsi="Times New Roman" w:cs="Times New Roman"/>
        </w:rPr>
        <w:t xml:space="preserve">18,76 </w:t>
      </w:r>
      <w:r>
        <w:rPr>
          <w:rFonts w:ascii="Times New Roman" w:eastAsia="Times New Roman" w:hAnsi="Times New Roman" w:cs="Times New Roman"/>
        </w:rPr>
        <w:t>EUR</w:t>
      </w:r>
      <w:r w:rsidR="006E2D7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O</w:t>
      </w:r>
      <w:r w:rsidR="00B51F8F">
        <w:rPr>
          <w:rFonts w:ascii="Times New Roman" w:eastAsia="Times New Roman" w:hAnsi="Times New Roman" w:cs="Times New Roman"/>
        </w:rPr>
        <w:t xml:space="preserve">stale usluge naknada porezne uprave </w:t>
      </w:r>
      <w:r w:rsidR="006E2D79">
        <w:rPr>
          <w:rFonts w:ascii="Times New Roman" w:eastAsia="Times New Roman" w:hAnsi="Times New Roman" w:cs="Times New Roman"/>
        </w:rPr>
        <w:t>237,30</w:t>
      </w:r>
      <w:r w:rsidR="00C2306B">
        <w:rPr>
          <w:rFonts w:ascii="Times New Roman" w:eastAsia="Times New Roman" w:hAnsi="Times New Roman" w:cs="Times New Roman"/>
        </w:rPr>
        <w:t xml:space="preserve"> EUR</w:t>
      </w:r>
      <w:r w:rsidR="00210681" w:rsidRPr="00210681">
        <w:rPr>
          <w:rFonts w:ascii="Times New Roman" w:eastAsia="Times New Roman" w:hAnsi="Times New Roman" w:cs="Times New Roman"/>
        </w:rPr>
        <w:t>.</w:t>
      </w:r>
    </w:p>
    <w:p w14:paraId="4C45C252" w14:textId="3D5B009D" w:rsidR="00C2306B" w:rsidRDefault="00094551">
      <w:pPr>
        <w:rPr>
          <w:rFonts w:ascii="Times New Roman" w:eastAsia="Times New Roman" w:hAnsi="Times New Roman" w:cs="Times New Roman"/>
        </w:rPr>
      </w:pPr>
      <w:r w:rsidRPr="0037284A">
        <w:rPr>
          <w:rFonts w:ascii="Times New Roman" w:eastAsia="Times New Roman" w:hAnsi="Times New Roman" w:cs="Times New Roman"/>
        </w:rPr>
        <w:t>Ostali nespomenuti rashodi poslovanja (</w:t>
      </w:r>
      <w:r w:rsidR="00B51F8F">
        <w:rPr>
          <w:rFonts w:ascii="Times New Roman" w:eastAsia="Times New Roman" w:hAnsi="Times New Roman" w:cs="Times New Roman"/>
        </w:rPr>
        <w:t>329</w:t>
      </w:r>
      <w:r w:rsidRPr="0037284A">
        <w:rPr>
          <w:rFonts w:ascii="Times New Roman" w:eastAsia="Times New Roman" w:hAnsi="Times New Roman" w:cs="Times New Roman"/>
        </w:rPr>
        <w:t xml:space="preserve">) iznose </w:t>
      </w:r>
      <w:r w:rsidR="000469AE">
        <w:rPr>
          <w:rFonts w:ascii="Times New Roman" w:eastAsia="Times New Roman" w:hAnsi="Times New Roman" w:cs="Times New Roman"/>
        </w:rPr>
        <w:t>2.</w:t>
      </w:r>
      <w:r w:rsidR="006E2D79">
        <w:rPr>
          <w:rFonts w:ascii="Times New Roman" w:eastAsia="Times New Roman" w:hAnsi="Times New Roman" w:cs="Times New Roman"/>
        </w:rPr>
        <w:t>040,98</w:t>
      </w:r>
      <w:r w:rsidR="00C2306B">
        <w:rPr>
          <w:rFonts w:ascii="Times New Roman" w:eastAsia="Times New Roman" w:hAnsi="Times New Roman" w:cs="Times New Roman"/>
        </w:rPr>
        <w:t xml:space="preserve"> EUR</w:t>
      </w:r>
      <w:r w:rsidRPr="0037284A">
        <w:rPr>
          <w:rFonts w:ascii="Times New Roman" w:eastAsia="Times New Roman" w:hAnsi="Times New Roman" w:cs="Times New Roman"/>
        </w:rPr>
        <w:t>, što je</w:t>
      </w:r>
      <w:r w:rsidR="00C2306B">
        <w:rPr>
          <w:rFonts w:ascii="Times New Roman" w:eastAsia="Times New Roman" w:hAnsi="Times New Roman" w:cs="Times New Roman"/>
        </w:rPr>
        <w:t xml:space="preserve"> </w:t>
      </w:r>
      <w:r w:rsidR="006E2D79">
        <w:rPr>
          <w:rFonts w:ascii="Times New Roman" w:eastAsia="Times New Roman" w:hAnsi="Times New Roman" w:cs="Times New Roman"/>
        </w:rPr>
        <w:t>smanjenje</w:t>
      </w:r>
      <w:r w:rsidR="00C2306B">
        <w:rPr>
          <w:rFonts w:ascii="Times New Roman" w:eastAsia="Times New Roman" w:hAnsi="Times New Roman" w:cs="Times New Roman"/>
        </w:rPr>
        <w:t xml:space="preserve"> </w:t>
      </w:r>
      <w:r w:rsidR="00210681" w:rsidRPr="0037284A">
        <w:rPr>
          <w:rFonts w:ascii="Times New Roman" w:eastAsia="Times New Roman" w:hAnsi="Times New Roman" w:cs="Times New Roman"/>
        </w:rPr>
        <w:t xml:space="preserve">od </w:t>
      </w:r>
      <w:r w:rsidR="006E2D79">
        <w:rPr>
          <w:rFonts w:ascii="Times New Roman" w:eastAsia="Times New Roman" w:hAnsi="Times New Roman" w:cs="Times New Roman"/>
        </w:rPr>
        <w:lastRenderedPageBreak/>
        <w:t>20,9</w:t>
      </w:r>
      <w:r w:rsidR="00210681" w:rsidRPr="0037284A">
        <w:rPr>
          <w:rFonts w:ascii="Times New Roman" w:eastAsia="Times New Roman" w:hAnsi="Times New Roman" w:cs="Times New Roman"/>
        </w:rPr>
        <w:t>%</w:t>
      </w:r>
      <w:r w:rsidRPr="0037284A">
        <w:rPr>
          <w:rFonts w:ascii="Times New Roman" w:eastAsia="Times New Roman" w:hAnsi="Times New Roman" w:cs="Times New Roman"/>
        </w:rPr>
        <w:t xml:space="preserve"> u odnosu na </w:t>
      </w:r>
      <w:r w:rsidR="00C2306B">
        <w:rPr>
          <w:rFonts w:ascii="Times New Roman" w:eastAsia="Times New Roman" w:hAnsi="Times New Roman" w:cs="Times New Roman"/>
        </w:rPr>
        <w:t xml:space="preserve"> prethodnu</w:t>
      </w:r>
      <w:r w:rsidRPr="0037284A">
        <w:rPr>
          <w:rFonts w:ascii="Times New Roman" w:eastAsia="Times New Roman" w:hAnsi="Times New Roman" w:cs="Times New Roman"/>
        </w:rPr>
        <w:t xml:space="preserve"> godinu</w:t>
      </w:r>
      <w:r w:rsidR="00210681" w:rsidRPr="0037284A">
        <w:rPr>
          <w:rFonts w:ascii="Times New Roman" w:eastAsia="Times New Roman" w:hAnsi="Times New Roman" w:cs="Times New Roman"/>
        </w:rPr>
        <w:t xml:space="preserve">. </w:t>
      </w:r>
      <w:r w:rsidR="00C2306B">
        <w:rPr>
          <w:rFonts w:ascii="Times New Roman" w:eastAsia="Times New Roman" w:hAnsi="Times New Roman" w:cs="Times New Roman"/>
        </w:rPr>
        <w:t xml:space="preserve">Reprezentacija iznosi </w:t>
      </w:r>
      <w:r w:rsidR="00AE4534">
        <w:rPr>
          <w:rFonts w:ascii="Times New Roman" w:eastAsia="Times New Roman" w:hAnsi="Times New Roman" w:cs="Times New Roman"/>
        </w:rPr>
        <w:t>523,94</w:t>
      </w:r>
      <w:r w:rsidR="00C2306B">
        <w:rPr>
          <w:rFonts w:ascii="Times New Roman" w:eastAsia="Times New Roman" w:hAnsi="Times New Roman" w:cs="Times New Roman"/>
        </w:rPr>
        <w:t xml:space="preserve"> EU</w:t>
      </w:r>
      <w:r w:rsidR="000469AE">
        <w:rPr>
          <w:rFonts w:ascii="Times New Roman" w:eastAsia="Times New Roman" w:hAnsi="Times New Roman" w:cs="Times New Roman"/>
        </w:rPr>
        <w:t>R.</w:t>
      </w:r>
      <w:r w:rsidR="00C2306B">
        <w:rPr>
          <w:rFonts w:ascii="Times New Roman" w:eastAsia="Times New Roman" w:hAnsi="Times New Roman" w:cs="Times New Roman"/>
        </w:rPr>
        <w:t xml:space="preserve"> </w:t>
      </w:r>
      <w:r w:rsidR="000469AE">
        <w:rPr>
          <w:rFonts w:ascii="Times New Roman" w:eastAsia="Times New Roman" w:hAnsi="Times New Roman" w:cs="Times New Roman"/>
        </w:rPr>
        <w:t xml:space="preserve"> Članarine i norme iznose 222,11 EUR. </w:t>
      </w:r>
      <w:r w:rsidR="00C532B1">
        <w:rPr>
          <w:rFonts w:ascii="Times New Roman" w:eastAsia="Times New Roman" w:hAnsi="Times New Roman" w:cs="Times New Roman"/>
        </w:rPr>
        <w:t>P</w:t>
      </w:r>
      <w:r w:rsidR="0043398B" w:rsidRPr="0037284A">
        <w:rPr>
          <w:rFonts w:ascii="Times New Roman" w:eastAsia="Times New Roman" w:hAnsi="Times New Roman" w:cs="Times New Roman"/>
        </w:rPr>
        <w:t xml:space="preserve">ristojbe i naknade iznose </w:t>
      </w:r>
      <w:r w:rsidR="00C2306B">
        <w:rPr>
          <w:rFonts w:ascii="Times New Roman" w:eastAsia="Times New Roman" w:hAnsi="Times New Roman" w:cs="Times New Roman"/>
        </w:rPr>
        <w:t>1.</w:t>
      </w:r>
      <w:r w:rsidR="00AE4534">
        <w:rPr>
          <w:rFonts w:ascii="Times New Roman" w:eastAsia="Times New Roman" w:hAnsi="Times New Roman" w:cs="Times New Roman"/>
        </w:rPr>
        <w:t>099,91</w:t>
      </w:r>
      <w:r w:rsidR="00C2306B">
        <w:rPr>
          <w:rFonts w:ascii="Times New Roman" w:eastAsia="Times New Roman" w:hAnsi="Times New Roman" w:cs="Times New Roman"/>
        </w:rPr>
        <w:t xml:space="preserve"> EUR, ostali nespomenuti rashodi poslovanja iznose </w:t>
      </w:r>
      <w:r w:rsidR="00AE4534">
        <w:rPr>
          <w:rFonts w:ascii="Times New Roman" w:eastAsia="Times New Roman" w:hAnsi="Times New Roman" w:cs="Times New Roman"/>
        </w:rPr>
        <w:t>195,02</w:t>
      </w:r>
      <w:r w:rsidR="00C2306B">
        <w:rPr>
          <w:rFonts w:ascii="Times New Roman" w:eastAsia="Times New Roman" w:hAnsi="Times New Roman" w:cs="Times New Roman"/>
        </w:rPr>
        <w:t xml:space="preserve"> EUR </w:t>
      </w:r>
      <w:r w:rsidR="00C532B1">
        <w:rPr>
          <w:rFonts w:ascii="Times New Roman" w:eastAsia="Times New Roman" w:hAnsi="Times New Roman" w:cs="Times New Roman"/>
        </w:rPr>
        <w:t>.</w:t>
      </w:r>
    </w:p>
    <w:p w14:paraId="25A33290" w14:textId="25CC1F76" w:rsidR="00504A09" w:rsidRDefault="00094551">
      <w:pPr>
        <w:rPr>
          <w:rFonts w:ascii="Times New Roman" w:eastAsia="Times New Roman" w:hAnsi="Times New Roman" w:cs="Times New Roman"/>
        </w:rPr>
      </w:pPr>
      <w:r w:rsidRPr="0037284A">
        <w:rPr>
          <w:rFonts w:ascii="Times New Roman" w:eastAsia="Times New Roman" w:hAnsi="Times New Roman" w:cs="Times New Roman"/>
        </w:rPr>
        <w:t>Financijski rashodi (</w:t>
      </w:r>
      <w:r w:rsidR="00F02483">
        <w:rPr>
          <w:rFonts w:ascii="Times New Roman" w:eastAsia="Times New Roman" w:hAnsi="Times New Roman" w:cs="Times New Roman"/>
        </w:rPr>
        <w:t>34</w:t>
      </w:r>
      <w:r w:rsidRPr="0037284A">
        <w:rPr>
          <w:rFonts w:ascii="Times New Roman" w:eastAsia="Times New Roman" w:hAnsi="Times New Roman" w:cs="Times New Roman"/>
        </w:rPr>
        <w:t xml:space="preserve">) iznose </w:t>
      </w:r>
      <w:r w:rsidR="00AE4534">
        <w:rPr>
          <w:rFonts w:ascii="Times New Roman" w:eastAsia="Times New Roman" w:hAnsi="Times New Roman" w:cs="Times New Roman"/>
        </w:rPr>
        <w:t>214,83</w:t>
      </w:r>
      <w:r w:rsidR="00C2306B">
        <w:rPr>
          <w:rFonts w:ascii="Times New Roman" w:eastAsia="Times New Roman" w:hAnsi="Times New Roman" w:cs="Times New Roman"/>
        </w:rPr>
        <w:t xml:space="preserve"> EUR, a čine ih b</w:t>
      </w:r>
      <w:r w:rsidR="001E61C7">
        <w:rPr>
          <w:rFonts w:ascii="Times New Roman" w:eastAsia="Times New Roman" w:hAnsi="Times New Roman" w:cs="Times New Roman"/>
        </w:rPr>
        <w:t>ankarske usluge i usluge platnog promet</w:t>
      </w:r>
      <w:r w:rsidR="00C2306B">
        <w:rPr>
          <w:rFonts w:ascii="Times New Roman" w:eastAsia="Times New Roman" w:hAnsi="Times New Roman" w:cs="Times New Roman"/>
        </w:rPr>
        <w:t>a</w:t>
      </w:r>
      <w:r w:rsidR="001E61C7">
        <w:rPr>
          <w:rFonts w:ascii="Times New Roman" w:eastAsia="Times New Roman" w:hAnsi="Times New Roman" w:cs="Times New Roman"/>
        </w:rPr>
        <w:t>.</w:t>
      </w:r>
    </w:p>
    <w:p w14:paraId="795A0799" w14:textId="428F0B58" w:rsidR="00AF7CBD" w:rsidRDefault="001E61C7" w:rsidP="00AF7C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Subvencije trgovačkim dru</w:t>
      </w:r>
      <w:r w:rsidR="003F3D00">
        <w:rPr>
          <w:rFonts w:ascii="Times New Roman" w:eastAsia="Times New Roman" w:hAnsi="Times New Roman" w:cs="Times New Roman"/>
        </w:rPr>
        <w:t>štvima</w:t>
      </w:r>
      <w:r w:rsidR="00F02483">
        <w:rPr>
          <w:rFonts w:ascii="Times New Roman" w:eastAsia="Times New Roman" w:hAnsi="Times New Roman" w:cs="Times New Roman"/>
        </w:rPr>
        <w:t xml:space="preserve">, zadrugama, poljoprivrednicima i obrtnicima izvan javnog sektora (352) </w:t>
      </w:r>
      <w:r w:rsidR="00432F38">
        <w:rPr>
          <w:rFonts w:ascii="Times New Roman" w:eastAsia="Times New Roman" w:hAnsi="Times New Roman" w:cs="Times New Roman"/>
        </w:rPr>
        <w:t xml:space="preserve">iznose </w:t>
      </w:r>
      <w:r w:rsidR="00AE4534">
        <w:rPr>
          <w:rFonts w:ascii="Times New Roman" w:eastAsia="Times New Roman" w:hAnsi="Times New Roman" w:cs="Times New Roman"/>
        </w:rPr>
        <w:t>2.010,00</w:t>
      </w:r>
      <w:r w:rsidR="00C2306B">
        <w:rPr>
          <w:rFonts w:ascii="Times New Roman" w:eastAsia="Times New Roman" w:hAnsi="Times New Roman" w:cs="Times New Roman"/>
        </w:rPr>
        <w:t xml:space="preserve"> EUR</w:t>
      </w:r>
      <w:r w:rsidR="00432F38">
        <w:rPr>
          <w:rFonts w:ascii="Times New Roman" w:eastAsia="Times New Roman" w:hAnsi="Times New Roman" w:cs="Times New Roman"/>
        </w:rPr>
        <w:t xml:space="preserve">, a odnose se na subvencioniranje privatnog dječjeg vrtića. </w:t>
      </w:r>
      <w:r w:rsidR="00AF7CBD">
        <w:rPr>
          <w:rFonts w:ascii="Times New Roman" w:eastAsia="Times New Roman" w:hAnsi="Times New Roman" w:cs="Times New Roman"/>
        </w:rPr>
        <w:t xml:space="preserve"> </w:t>
      </w:r>
    </w:p>
    <w:p w14:paraId="3C01447C" w14:textId="49F65644" w:rsidR="003B50DE" w:rsidRDefault="00BE0DCE" w:rsidP="00AF7C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Pomoći dane u inozemstvo i unutar općeg proračuna (36) u iznosu </w:t>
      </w:r>
      <w:r w:rsidR="00A24CD7">
        <w:rPr>
          <w:rFonts w:ascii="Times New Roman" w:eastAsia="Times New Roman" w:hAnsi="Times New Roman" w:cs="Times New Roman"/>
        </w:rPr>
        <w:t>1.</w:t>
      </w:r>
      <w:r w:rsidR="00CB7978">
        <w:rPr>
          <w:rFonts w:ascii="Times New Roman" w:eastAsia="Times New Roman" w:hAnsi="Times New Roman" w:cs="Times New Roman"/>
        </w:rPr>
        <w:t>200,00</w:t>
      </w:r>
      <w:r w:rsidR="00A24CD7">
        <w:rPr>
          <w:rFonts w:ascii="Times New Roman" w:eastAsia="Times New Roman" w:hAnsi="Times New Roman" w:cs="Times New Roman"/>
        </w:rPr>
        <w:t xml:space="preserve"> EUR</w:t>
      </w:r>
      <w:r>
        <w:rPr>
          <w:rFonts w:ascii="Times New Roman" w:eastAsia="Times New Roman" w:hAnsi="Times New Roman" w:cs="Times New Roman"/>
        </w:rPr>
        <w:t>, odnose se na subvencioniranje naknade dječjeg vrtića za djecu koja pohađaju dječji vrtić Imotski</w:t>
      </w:r>
      <w:r w:rsidR="00CB7978">
        <w:rPr>
          <w:rFonts w:ascii="Times New Roman" w:eastAsia="Times New Roman" w:hAnsi="Times New Roman" w:cs="Times New Roman"/>
        </w:rPr>
        <w:t xml:space="preserve"> i dječjeg vrtića „Ribica“ Podbablje</w:t>
      </w:r>
      <w:r w:rsidR="003B50DE">
        <w:rPr>
          <w:rFonts w:ascii="Times New Roman" w:eastAsia="Times New Roman" w:hAnsi="Times New Roman" w:cs="Times New Roman"/>
        </w:rPr>
        <w:t xml:space="preserve">. </w:t>
      </w:r>
    </w:p>
    <w:p w14:paraId="066782E3" w14:textId="17AD17CD" w:rsidR="00504A09" w:rsidRPr="003B50DE" w:rsidRDefault="00AF7C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C14F490" w14:textId="79ABDA2A" w:rsidR="00504A09" w:rsidRPr="003B50DE" w:rsidRDefault="007C1463">
      <w:r>
        <w:rPr>
          <w:rFonts w:ascii="Times New Roman" w:eastAsia="Times New Roman" w:hAnsi="Times New Roman" w:cs="Times New Roman"/>
        </w:rPr>
        <w:t>Ostale n</w:t>
      </w:r>
      <w:r w:rsidR="00094551" w:rsidRPr="003B50DE">
        <w:rPr>
          <w:rFonts w:ascii="Times New Roman" w:eastAsia="Times New Roman" w:hAnsi="Times New Roman" w:cs="Times New Roman"/>
        </w:rPr>
        <w:t>aknade građanima i kućanstvima</w:t>
      </w:r>
      <w:r w:rsidR="003B50DE" w:rsidRPr="003B50D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iz proračuna </w:t>
      </w:r>
      <w:r w:rsidR="003B50DE" w:rsidRPr="003B50DE">
        <w:rPr>
          <w:rFonts w:ascii="Times New Roman" w:eastAsia="Times New Roman" w:hAnsi="Times New Roman" w:cs="Times New Roman"/>
        </w:rPr>
        <w:t xml:space="preserve"> (</w:t>
      </w:r>
      <w:r w:rsidR="00BE0DCE">
        <w:rPr>
          <w:rFonts w:ascii="Times New Roman" w:eastAsia="Times New Roman" w:hAnsi="Times New Roman" w:cs="Times New Roman"/>
        </w:rPr>
        <w:t>372</w:t>
      </w:r>
      <w:r w:rsidR="003B50DE" w:rsidRPr="003B50DE">
        <w:rPr>
          <w:rFonts w:ascii="Times New Roman" w:eastAsia="Times New Roman" w:hAnsi="Times New Roman" w:cs="Times New Roman"/>
        </w:rPr>
        <w:t>)</w:t>
      </w:r>
      <w:r w:rsidR="00094551" w:rsidRPr="003B50DE">
        <w:rPr>
          <w:rFonts w:ascii="Times New Roman" w:eastAsia="Times New Roman" w:hAnsi="Times New Roman" w:cs="Times New Roman"/>
        </w:rPr>
        <w:t xml:space="preserve"> iznose </w:t>
      </w:r>
      <w:r w:rsidR="00AE4534">
        <w:rPr>
          <w:rFonts w:ascii="Times New Roman" w:eastAsia="Times New Roman" w:hAnsi="Times New Roman" w:cs="Times New Roman"/>
        </w:rPr>
        <w:t>7.032,13</w:t>
      </w:r>
      <w:r w:rsidR="00A24CD7">
        <w:rPr>
          <w:rFonts w:ascii="Times New Roman" w:eastAsia="Times New Roman" w:hAnsi="Times New Roman" w:cs="Times New Roman"/>
        </w:rPr>
        <w:t xml:space="preserve"> EUR</w:t>
      </w:r>
      <w:r w:rsidR="00094551" w:rsidRPr="003B50DE">
        <w:rPr>
          <w:rFonts w:ascii="Times New Roman" w:eastAsia="Times New Roman" w:hAnsi="Times New Roman" w:cs="Times New Roman"/>
        </w:rPr>
        <w:t xml:space="preserve"> (jednokratne novčane naknade stanovništvu</w:t>
      </w:r>
      <w:r w:rsidR="00C011AC">
        <w:rPr>
          <w:rFonts w:ascii="Times New Roman" w:eastAsia="Times New Roman" w:hAnsi="Times New Roman" w:cs="Times New Roman"/>
        </w:rPr>
        <w:t xml:space="preserve">, naknade za novorođenu djecu, prijevoz srednjoškolaca). </w:t>
      </w:r>
    </w:p>
    <w:p w14:paraId="5AF717B2" w14:textId="1FF8EAF3" w:rsidR="00504A09" w:rsidRDefault="00504A09">
      <w:pPr>
        <w:rPr>
          <w:color w:val="FF0000"/>
        </w:rPr>
      </w:pPr>
    </w:p>
    <w:p w14:paraId="26071C8D" w14:textId="51A4A7A2" w:rsidR="00363848" w:rsidRDefault="00363848">
      <w:pPr>
        <w:rPr>
          <w:rFonts w:ascii="Times New Roman" w:hAnsi="Times New Roman" w:cs="Times New Roman"/>
        </w:rPr>
      </w:pPr>
      <w:r w:rsidRPr="00C011AC">
        <w:rPr>
          <w:rFonts w:ascii="Times New Roman" w:hAnsi="Times New Roman" w:cs="Times New Roman"/>
        </w:rPr>
        <w:t xml:space="preserve">Ostali rashodi </w:t>
      </w:r>
      <w:r w:rsidR="00C011AC" w:rsidRPr="00C011AC">
        <w:rPr>
          <w:rFonts w:ascii="Times New Roman" w:hAnsi="Times New Roman" w:cs="Times New Roman"/>
        </w:rPr>
        <w:t>(38</w:t>
      </w:r>
      <w:r w:rsidRPr="00C011AC">
        <w:rPr>
          <w:rFonts w:ascii="Times New Roman" w:hAnsi="Times New Roman" w:cs="Times New Roman"/>
        </w:rPr>
        <w:t>) iznos</w:t>
      </w:r>
      <w:r w:rsidR="00C011AC" w:rsidRPr="00C011AC">
        <w:rPr>
          <w:rFonts w:ascii="Times New Roman" w:hAnsi="Times New Roman" w:cs="Times New Roman"/>
        </w:rPr>
        <w:t>e</w:t>
      </w:r>
      <w:r w:rsidRPr="00C011AC">
        <w:rPr>
          <w:rFonts w:ascii="Times New Roman" w:hAnsi="Times New Roman" w:cs="Times New Roman"/>
        </w:rPr>
        <w:t xml:space="preserve"> </w:t>
      </w:r>
      <w:r w:rsidR="0087370F">
        <w:rPr>
          <w:rFonts w:ascii="Times New Roman" w:hAnsi="Times New Roman" w:cs="Times New Roman"/>
        </w:rPr>
        <w:t>2</w:t>
      </w:r>
      <w:r w:rsidR="00AE4534">
        <w:rPr>
          <w:rFonts w:ascii="Times New Roman" w:hAnsi="Times New Roman" w:cs="Times New Roman"/>
        </w:rPr>
        <w:t>.409,49</w:t>
      </w:r>
      <w:r w:rsidR="00A24CD7">
        <w:rPr>
          <w:rFonts w:ascii="Times New Roman" w:hAnsi="Times New Roman" w:cs="Times New Roman"/>
        </w:rPr>
        <w:t xml:space="preserve"> EUR</w:t>
      </w:r>
      <w:r w:rsidRPr="00C011AC">
        <w:rPr>
          <w:rFonts w:ascii="Times New Roman" w:hAnsi="Times New Roman" w:cs="Times New Roman"/>
        </w:rPr>
        <w:t xml:space="preserve">, </w:t>
      </w:r>
      <w:r w:rsidR="00C011AC">
        <w:rPr>
          <w:rFonts w:ascii="Times New Roman" w:hAnsi="Times New Roman" w:cs="Times New Roman"/>
        </w:rPr>
        <w:t xml:space="preserve">odnose se na isplate </w:t>
      </w:r>
      <w:r w:rsidR="00A24CD7">
        <w:rPr>
          <w:rFonts w:ascii="Times New Roman" w:hAnsi="Times New Roman" w:cs="Times New Roman"/>
        </w:rPr>
        <w:t>udrugama</w:t>
      </w:r>
      <w:r w:rsidR="003848FD">
        <w:rPr>
          <w:rFonts w:ascii="Times New Roman" w:hAnsi="Times New Roman" w:cs="Times New Roman"/>
        </w:rPr>
        <w:t>, političkim strankama, sportskim društvima,</w:t>
      </w:r>
      <w:r w:rsidR="00AE4534">
        <w:rPr>
          <w:rFonts w:ascii="Times New Roman" w:hAnsi="Times New Roman" w:cs="Times New Roman"/>
        </w:rPr>
        <w:t xml:space="preserve"> vjerskim zajednicama,</w:t>
      </w:r>
      <w:r w:rsidR="003848FD">
        <w:rPr>
          <w:rFonts w:ascii="Times New Roman" w:hAnsi="Times New Roman" w:cs="Times New Roman"/>
        </w:rPr>
        <w:t xml:space="preserve"> Crvenim križu. </w:t>
      </w:r>
      <w:r w:rsidR="00A24CD7">
        <w:rPr>
          <w:rFonts w:ascii="Times New Roman" w:hAnsi="Times New Roman" w:cs="Times New Roman"/>
        </w:rPr>
        <w:t xml:space="preserve"> </w:t>
      </w:r>
    </w:p>
    <w:p w14:paraId="487F42F5" w14:textId="77777777" w:rsidR="00A24CD7" w:rsidRPr="008B12A4" w:rsidRDefault="00A24CD7">
      <w:pPr>
        <w:rPr>
          <w:color w:val="FF0000"/>
        </w:rPr>
      </w:pPr>
    </w:p>
    <w:p w14:paraId="373612D8" w14:textId="343CE6C9" w:rsidR="00504A09" w:rsidRDefault="00094551">
      <w:pPr>
        <w:rPr>
          <w:rFonts w:ascii="Times New Roman" w:eastAsia="Times New Roman" w:hAnsi="Times New Roman" w:cs="Times New Roman"/>
        </w:rPr>
      </w:pPr>
      <w:r w:rsidRPr="009E401C">
        <w:rPr>
          <w:rFonts w:ascii="Times New Roman" w:eastAsia="Times New Roman" w:hAnsi="Times New Roman" w:cs="Times New Roman"/>
        </w:rPr>
        <w:t xml:space="preserve">Rashodi za nabavu </w:t>
      </w:r>
      <w:r w:rsidR="009E401C" w:rsidRPr="009E401C">
        <w:rPr>
          <w:rFonts w:ascii="Times New Roman" w:eastAsia="Times New Roman" w:hAnsi="Times New Roman" w:cs="Times New Roman"/>
        </w:rPr>
        <w:t>nefinancijske</w:t>
      </w:r>
      <w:r w:rsidRPr="009E401C">
        <w:rPr>
          <w:rFonts w:ascii="Times New Roman" w:eastAsia="Times New Roman" w:hAnsi="Times New Roman" w:cs="Times New Roman"/>
        </w:rPr>
        <w:t xml:space="preserve"> imovine (</w:t>
      </w:r>
      <w:r w:rsidR="00811B13">
        <w:rPr>
          <w:rFonts w:ascii="Times New Roman" w:eastAsia="Times New Roman" w:hAnsi="Times New Roman" w:cs="Times New Roman"/>
        </w:rPr>
        <w:t>4</w:t>
      </w:r>
      <w:r w:rsidRPr="009E401C">
        <w:rPr>
          <w:rFonts w:ascii="Times New Roman" w:eastAsia="Times New Roman" w:hAnsi="Times New Roman" w:cs="Times New Roman"/>
        </w:rPr>
        <w:t xml:space="preserve">) iznose </w:t>
      </w:r>
      <w:r w:rsidR="003848FD">
        <w:rPr>
          <w:rFonts w:ascii="Times New Roman" w:eastAsia="Times New Roman" w:hAnsi="Times New Roman" w:cs="Times New Roman"/>
        </w:rPr>
        <w:t>5</w:t>
      </w:r>
      <w:r w:rsidR="00AE4534">
        <w:rPr>
          <w:rFonts w:ascii="Times New Roman" w:eastAsia="Times New Roman" w:hAnsi="Times New Roman" w:cs="Times New Roman"/>
        </w:rPr>
        <w:t>2</w:t>
      </w:r>
      <w:r w:rsidR="003848FD">
        <w:rPr>
          <w:rFonts w:ascii="Times New Roman" w:eastAsia="Times New Roman" w:hAnsi="Times New Roman" w:cs="Times New Roman"/>
        </w:rPr>
        <w:t>.</w:t>
      </w:r>
      <w:r w:rsidR="00AE4534">
        <w:rPr>
          <w:rFonts w:ascii="Times New Roman" w:eastAsia="Times New Roman" w:hAnsi="Times New Roman" w:cs="Times New Roman"/>
        </w:rPr>
        <w:t>940,50</w:t>
      </w:r>
      <w:r w:rsidR="00A24CD7">
        <w:rPr>
          <w:rFonts w:ascii="Times New Roman" w:eastAsia="Times New Roman" w:hAnsi="Times New Roman" w:cs="Times New Roman"/>
        </w:rPr>
        <w:t xml:space="preserve"> EUR</w:t>
      </w:r>
      <w:r w:rsidR="003848FD">
        <w:rPr>
          <w:rFonts w:ascii="Times New Roman" w:eastAsia="Times New Roman" w:hAnsi="Times New Roman" w:cs="Times New Roman"/>
        </w:rPr>
        <w:t xml:space="preserve">. </w:t>
      </w:r>
    </w:p>
    <w:p w14:paraId="2276BFBE" w14:textId="7080261D" w:rsidR="00992C37" w:rsidRPr="009E401C" w:rsidRDefault="00992C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Građevinski objekti (421) iznose 42.6280,00 EUR (sanacija nerazvrstanih cesta 41.621,25 EUR, ostali građevinski objekti 1.006,75 EUR) umjetnička, literarna i znanstvena djela- transformacija PPUO Lokvičići 10.312,50 EUR. </w:t>
      </w:r>
    </w:p>
    <w:p w14:paraId="6D89DED7" w14:textId="77777777" w:rsidR="006F39EA" w:rsidRPr="008B12A4" w:rsidRDefault="006F39EA">
      <w:pPr>
        <w:rPr>
          <w:rFonts w:ascii="Times New Roman" w:eastAsia="Times New Roman" w:hAnsi="Times New Roman" w:cs="Times New Roman"/>
          <w:color w:val="FF0000"/>
        </w:rPr>
      </w:pPr>
    </w:p>
    <w:p w14:paraId="59BBB587" w14:textId="7B60390A" w:rsidR="006F39EA" w:rsidRDefault="003F3D00" w:rsidP="007D31A5">
      <w:pPr>
        <w:rPr>
          <w:rFonts w:ascii="Times New Roman" w:eastAsia="Times New Roman" w:hAnsi="Times New Roman" w:cs="Times New Roman"/>
        </w:rPr>
      </w:pPr>
      <w:r w:rsidRPr="006F39EA">
        <w:rPr>
          <w:rFonts w:ascii="Times New Roman" w:eastAsia="Times New Roman" w:hAnsi="Times New Roman" w:cs="Times New Roman"/>
        </w:rPr>
        <w:t>2</w:t>
      </w:r>
      <w:r w:rsidR="003F4B0A">
        <w:rPr>
          <w:rFonts w:ascii="Times New Roman" w:eastAsia="Times New Roman" w:hAnsi="Times New Roman" w:cs="Times New Roman"/>
        </w:rPr>
        <w:t>2</w:t>
      </w:r>
      <w:r w:rsidR="00094551" w:rsidRPr="006F39EA">
        <w:rPr>
          <w:rFonts w:ascii="Times New Roman" w:eastAsia="Times New Roman" w:hAnsi="Times New Roman" w:cs="Times New Roman"/>
        </w:rPr>
        <w:t>. Stanje novčanih sredstava na kraju obračunskog razdoblja je</w:t>
      </w:r>
      <w:r w:rsidR="00F168F9">
        <w:rPr>
          <w:rFonts w:ascii="Times New Roman" w:eastAsia="Times New Roman" w:hAnsi="Times New Roman" w:cs="Times New Roman"/>
        </w:rPr>
        <w:t xml:space="preserve"> </w:t>
      </w:r>
      <w:r w:rsidR="00992C37">
        <w:rPr>
          <w:rFonts w:ascii="Times New Roman" w:eastAsia="Times New Roman" w:hAnsi="Times New Roman" w:cs="Times New Roman"/>
        </w:rPr>
        <w:t>17.329,29</w:t>
      </w:r>
      <w:r w:rsidR="00F168F9">
        <w:rPr>
          <w:rFonts w:ascii="Times New Roman" w:eastAsia="Times New Roman" w:hAnsi="Times New Roman" w:cs="Times New Roman"/>
        </w:rPr>
        <w:t xml:space="preserve"> EUR</w:t>
      </w:r>
      <w:r w:rsidR="00094551" w:rsidRPr="006F39EA">
        <w:rPr>
          <w:rFonts w:ascii="Times New Roman" w:eastAsia="Times New Roman" w:hAnsi="Times New Roman" w:cs="Times New Roman"/>
        </w:rPr>
        <w:t>. Prosječan broj zaposlenih u izvještajnom razdoblju je</w:t>
      </w:r>
      <w:r w:rsidR="00992C37">
        <w:rPr>
          <w:rFonts w:ascii="Times New Roman" w:eastAsia="Times New Roman" w:hAnsi="Times New Roman" w:cs="Times New Roman"/>
        </w:rPr>
        <w:t xml:space="preserve"> 11</w:t>
      </w:r>
      <w:r w:rsidR="00094551" w:rsidRPr="006F39EA">
        <w:rPr>
          <w:rFonts w:ascii="Times New Roman" w:eastAsia="Times New Roman" w:hAnsi="Times New Roman" w:cs="Times New Roman"/>
        </w:rPr>
        <w:t xml:space="preserve">.  </w:t>
      </w:r>
    </w:p>
    <w:p w14:paraId="28B7048B" w14:textId="77777777" w:rsidR="007D31A5" w:rsidRPr="007D31A5" w:rsidRDefault="007D31A5" w:rsidP="007D31A5">
      <w:pPr>
        <w:rPr>
          <w:rFonts w:ascii="Times New Roman" w:eastAsia="Times New Roman" w:hAnsi="Times New Roman" w:cs="Times New Roman"/>
        </w:rPr>
      </w:pPr>
    </w:p>
    <w:p w14:paraId="3CFF74E6" w14:textId="77777777" w:rsidR="00504A09" w:rsidRPr="005802FD" w:rsidRDefault="00094551">
      <w:pPr>
        <w:spacing w:line="360" w:lineRule="auto"/>
      </w:pPr>
      <w:r w:rsidRPr="005802FD">
        <w:rPr>
          <w:rFonts w:ascii="Times New Roman" w:eastAsia="Times New Roman" w:hAnsi="Times New Roman" w:cs="Times New Roman"/>
          <w:b/>
          <w:bCs/>
        </w:rPr>
        <w:t xml:space="preserve">Bilješke uz OBVEZE </w:t>
      </w:r>
    </w:p>
    <w:p w14:paraId="2F347C4A" w14:textId="58C4719D" w:rsidR="00504A09" w:rsidRPr="005802FD" w:rsidRDefault="00094551">
      <w:pPr>
        <w:spacing w:line="360" w:lineRule="auto"/>
      </w:pPr>
      <w:r w:rsidRPr="005802FD">
        <w:rPr>
          <w:rFonts w:ascii="Times New Roman" w:eastAsia="Times New Roman" w:hAnsi="Times New Roman" w:cs="Times New Roman"/>
        </w:rPr>
        <w:t xml:space="preserve">1. Ukupne obveze Općine Lokvičići su iskazane u obrascu Obveze. Stanje obveza na kraju izvještajnog razdoblja je </w:t>
      </w:r>
      <w:r w:rsidR="00992C37">
        <w:rPr>
          <w:rFonts w:ascii="Times New Roman" w:eastAsia="Times New Roman" w:hAnsi="Times New Roman" w:cs="Times New Roman"/>
        </w:rPr>
        <w:t>223.479,44</w:t>
      </w:r>
      <w:r w:rsidR="00F168F9">
        <w:rPr>
          <w:rFonts w:ascii="Times New Roman" w:eastAsia="Times New Roman" w:hAnsi="Times New Roman" w:cs="Times New Roman"/>
        </w:rPr>
        <w:t xml:space="preserve"> EUR</w:t>
      </w:r>
      <w:r w:rsidRPr="005802FD">
        <w:rPr>
          <w:rFonts w:ascii="Times New Roman" w:eastAsia="Times New Roman" w:hAnsi="Times New Roman" w:cs="Times New Roman"/>
        </w:rPr>
        <w:t xml:space="preserve">. </w:t>
      </w:r>
    </w:p>
    <w:p w14:paraId="0B90E978" w14:textId="43A6C9B4" w:rsidR="00504A09" w:rsidRDefault="00094551">
      <w:pPr>
        <w:spacing w:line="360" w:lineRule="auto"/>
        <w:rPr>
          <w:rFonts w:ascii="Times New Roman" w:eastAsia="Times New Roman" w:hAnsi="Times New Roman" w:cs="Times New Roman"/>
        </w:rPr>
      </w:pPr>
      <w:r w:rsidRPr="005802FD">
        <w:rPr>
          <w:rFonts w:ascii="Times New Roman" w:eastAsia="Times New Roman" w:hAnsi="Times New Roman" w:cs="Times New Roman"/>
        </w:rPr>
        <w:t xml:space="preserve">2. Nedospjele obveze iznose </w:t>
      </w:r>
      <w:r w:rsidR="00F168F9">
        <w:rPr>
          <w:rFonts w:ascii="Times New Roman" w:eastAsia="Times New Roman" w:hAnsi="Times New Roman" w:cs="Times New Roman"/>
        </w:rPr>
        <w:t xml:space="preserve"> </w:t>
      </w:r>
      <w:r w:rsidR="00992C37">
        <w:rPr>
          <w:rFonts w:ascii="Times New Roman" w:eastAsia="Times New Roman" w:hAnsi="Times New Roman" w:cs="Times New Roman"/>
        </w:rPr>
        <w:t>6</w:t>
      </w:r>
      <w:r w:rsidR="003848FD">
        <w:rPr>
          <w:rFonts w:ascii="Times New Roman" w:eastAsia="Times New Roman" w:hAnsi="Times New Roman" w:cs="Times New Roman"/>
        </w:rPr>
        <w:t>5.</w:t>
      </w:r>
      <w:r w:rsidR="00992C37">
        <w:rPr>
          <w:rFonts w:ascii="Times New Roman" w:eastAsia="Times New Roman" w:hAnsi="Times New Roman" w:cs="Times New Roman"/>
        </w:rPr>
        <w:t>403,01</w:t>
      </w:r>
      <w:r w:rsidR="00F168F9">
        <w:rPr>
          <w:rFonts w:ascii="Times New Roman" w:eastAsia="Times New Roman" w:hAnsi="Times New Roman" w:cs="Times New Roman"/>
        </w:rPr>
        <w:t xml:space="preserve"> EUR</w:t>
      </w:r>
      <w:r w:rsidRPr="005802FD">
        <w:rPr>
          <w:rFonts w:ascii="Times New Roman" w:eastAsia="Times New Roman" w:hAnsi="Times New Roman" w:cs="Times New Roman"/>
        </w:rPr>
        <w:t>,  dok dospjele obveze iznose</w:t>
      </w:r>
      <w:r w:rsidR="00543CC8">
        <w:rPr>
          <w:rFonts w:ascii="Times New Roman" w:eastAsia="Times New Roman" w:hAnsi="Times New Roman" w:cs="Times New Roman"/>
        </w:rPr>
        <w:t xml:space="preserve"> </w:t>
      </w:r>
      <w:r w:rsidR="00992C37">
        <w:rPr>
          <w:rFonts w:ascii="Times New Roman" w:eastAsia="Times New Roman" w:hAnsi="Times New Roman" w:cs="Times New Roman"/>
        </w:rPr>
        <w:t>158.076,43</w:t>
      </w:r>
      <w:r w:rsidR="00AC5B35">
        <w:rPr>
          <w:rFonts w:ascii="Times New Roman" w:eastAsia="Times New Roman" w:hAnsi="Times New Roman" w:cs="Times New Roman"/>
        </w:rPr>
        <w:t xml:space="preserve"> EUR</w:t>
      </w:r>
      <w:r w:rsidRPr="005802FD">
        <w:rPr>
          <w:rFonts w:ascii="Times New Roman" w:eastAsia="Times New Roman" w:hAnsi="Times New Roman" w:cs="Times New Roman"/>
        </w:rPr>
        <w:t xml:space="preserve"> , koje nisu podmirene zbog nedostatka financijskih sredstava.</w:t>
      </w:r>
    </w:p>
    <w:p w14:paraId="5159581D" w14:textId="648E4A25" w:rsidR="00504A09" w:rsidRPr="00B70CF9" w:rsidRDefault="00992C37">
      <w:pPr>
        <w:spacing w:line="360" w:lineRule="auto"/>
      </w:pPr>
      <w:r>
        <w:rPr>
          <w:rFonts w:ascii="Times New Roman" w:eastAsia="Times New Roman" w:hAnsi="Times New Roman" w:cs="Times New Roman"/>
        </w:rPr>
        <w:t xml:space="preserve">Obveze za financijsku imovinu iznose 40.000,00 EUR, </w:t>
      </w:r>
      <w:r w:rsidR="00B70CF9">
        <w:rPr>
          <w:rFonts w:ascii="Times New Roman" w:eastAsia="Times New Roman" w:hAnsi="Times New Roman" w:cs="Times New Roman"/>
        </w:rPr>
        <w:t xml:space="preserve">dopušteno prekoračenje, obrtna sredstva. </w:t>
      </w:r>
    </w:p>
    <w:p w14:paraId="7A0E570C" w14:textId="77777777" w:rsidR="00504A09" w:rsidRDefault="00504A09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132E57D4" w14:textId="77777777" w:rsidR="00504A09" w:rsidRDefault="0009455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Izvještaj sastavila :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Zakonski predstavnik :</w:t>
      </w:r>
    </w:p>
    <w:p w14:paraId="4C5A60B9" w14:textId="17FF5116" w:rsidR="00504A09" w:rsidRPr="003E2AC3" w:rsidRDefault="0009455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</w:rPr>
        <w:t xml:space="preserve">Anamarija </w:t>
      </w:r>
      <w:r w:rsidR="007D31A5">
        <w:rPr>
          <w:rFonts w:ascii="Times New Roman" w:eastAsia="Times New Roman" w:hAnsi="Times New Roman" w:cs="Times New Roman"/>
          <w:color w:val="000000"/>
        </w:rPr>
        <w:t xml:space="preserve">Kutleša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Branko Knezović</w:t>
      </w:r>
      <w:r>
        <w:rPr>
          <w:rFonts w:ascii="Times New Roman" w:eastAsia="Times New Roman" w:hAnsi="Times New Roman" w:cs="Times New Roman"/>
          <w:color w:val="000000"/>
        </w:rPr>
        <w:tab/>
      </w:r>
    </w:p>
    <w:sectPr w:rsidR="00504A09" w:rsidRPr="003E2AC3" w:rsidSect="003648CA">
      <w:pgSz w:w="12240" w:h="15840"/>
      <w:pgMar w:top="1440" w:right="1800" w:bottom="1440" w:left="18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09"/>
    <w:rsid w:val="0000111D"/>
    <w:rsid w:val="00027AA8"/>
    <w:rsid w:val="000469AE"/>
    <w:rsid w:val="00094551"/>
    <w:rsid w:val="00096979"/>
    <w:rsid w:val="000B2E8C"/>
    <w:rsid w:val="000C6210"/>
    <w:rsid w:val="000F24A3"/>
    <w:rsid w:val="000F5DFA"/>
    <w:rsid w:val="001317E1"/>
    <w:rsid w:val="00166DDF"/>
    <w:rsid w:val="001B64DD"/>
    <w:rsid w:val="001C5023"/>
    <w:rsid w:val="001C6AD1"/>
    <w:rsid w:val="001C7442"/>
    <w:rsid w:val="001E61C7"/>
    <w:rsid w:val="00210681"/>
    <w:rsid w:val="00267353"/>
    <w:rsid w:val="003103B6"/>
    <w:rsid w:val="003121E5"/>
    <w:rsid w:val="00325654"/>
    <w:rsid w:val="0034783E"/>
    <w:rsid w:val="003630B8"/>
    <w:rsid w:val="00363848"/>
    <w:rsid w:val="003648CA"/>
    <w:rsid w:val="0037121C"/>
    <w:rsid w:val="0037284A"/>
    <w:rsid w:val="003848FD"/>
    <w:rsid w:val="003B50DE"/>
    <w:rsid w:val="003D0B89"/>
    <w:rsid w:val="003E050E"/>
    <w:rsid w:val="003E2AC3"/>
    <w:rsid w:val="003F3D00"/>
    <w:rsid w:val="003F4B0A"/>
    <w:rsid w:val="0041520C"/>
    <w:rsid w:val="00415B85"/>
    <w:rsid w:val="00432F38"/>
    <w:rsid w:val="0043398B"/>
    <w:rsid w:val="00450677"/>
    <w:rsid w:val="004625DB"/>
    <w:rsid w:val="00464365"/>
    <w:rsid w:val="00504A09"/>
    <w:rsid w:val="00543CC8"/>
    <w:rsid w:val="005802FD"/>
    <w:rsid w:val="006476B0"/>
    <w:rsid w:val="006B4199"/>
    <w:rsid w:val="006C0A39"/>
    <w:rsid w:val="006D60B1"/>
    <w:rsid w:val="006E11A6"/>
    <w:rsid w:val="006E2D79"/>
    <w:rsid w:val="006E3E84"/>
    <w:rsid w:val="006F39EA"/>
    <w:rsid w:val="00774942"/>
    <w:rsid w:val="007C1463"/>
    <w:rsid w:val="007D31A5"/>
    <w:rsid w:val="00811B13"/>
    <w:rsid w:val="00823560"/>
    <w:rsid w:val="00826FE6"/>
    <w:rsid w:val="008578C6"/>
    <w:rsid w:val="0087370F"/>
    <w:rsid w:val="008B12A4"/>
    <w:rsid w:val="009421DB"/>
    <w:rsid w:val="009423F1"/>
    <w:rsid w:val="00947F96"/>
    <w:rsid w:val="00956682"/>
    <w:rsid w:val="00992C37"/>
    <w:rsid w:val="00997EDB"/>
    <w:rsid w:val="009B14B5"/>
    <w:rsid w:val="009C6FB6"/>
    <w:rsid w:val="009E401C"/>
    <w:rsid w:val="00A24CD7"/>
    <w:rsid w:val="00A96B00"/>
    <w:rsid w:val="00AC5B35"/>
    <w:rsid w:val="00AD19AD"/>
    <w:rsid w:val="00AE4534"/>
    <w:rsid w:val="00AE7ECD"/>
    <w:rsid w:val="00AF7CBD"/>
    <w:rsid w:val="00B3781E"/>
    <w:rsid w:val="00B51F8F"/>
    <w:rsid w:val="00B649CB"/>
    <w:rsid w:val="00B70CF9"/>
    <w:rsid w:val="00B947BC"/>
    <w:rsid w:val="00BC06BF"/>
    <w:rsid w:val="00BE0DCE"/>
    <w:rsid w:val="00C011AC"/>
    <w:rsid w:val="00C10558"/>
    <w:rsid w:val="00C2306B"/>
    <w:rsid w:val="00C532B1"/>
    <w:rsid w:val="00C538DD"/>
    <w:rsid w:val="00C6798B"/>
    <w:rsid w:val="00CB7978"/>
    <w:rsid w:val="00D206AF"/>
    <w:rsid w:val="00D46599"/>
    <w:rsid w:val="00D472F0"/>
    <w:rsid w:val="00D60DC0"/>
    <w:rsid w:val="00DA7A65"/>
    <w:rsid w:val="00DF3E5B"/>
    <w:rsid w:val="00E56128"/>
    <w:rsid w:val="00E670DE"/>
    <w:rsid w:val="00EB01C6"/>
    <w:rsid w:val="00EB0F1C"/>
    <w:rsid w:val="00ED0793"/>
    <w:rsid w:val="00F02483"/>
    <w:rsid w:val="00F168F9"/>
    <w:rsid w:val="00F349FB"/>
    <w:rsid w:val="00F72CD6"/>
    <w:rsid w:val="00FA7635"/>
    <w:rsid w:val="00F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8A55"/>
  <w15:docId w15:val="{9383F492-2036-46B3-9764-5A4C8D6D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09"/>
    <w:pPr>
      <w:widowControl w:val="0"/>
    </w:pPr>
    <w:rPr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Symbol">
    <w:name w:val="Footnote_Symbol"/>
    <w:qFormat/>
    <w:rsid w:val="00504A09"/>
    <w:rPr>
      <w:vertAlign w:val="superscript"/>
    </w:rPr>
  </w:style>
  <w:style w:type="character" w:customStyle="1" w:styleId="EndnoteSymbol">
    <w:name w:val="Endnote_Symbol"/>
    <w:qFormat/>
    <w:rsid w:val="00504A09"/>
    <w:rPr>
      <w:vertAlign w:val="superscript"/>
    </w:rPr>
  </w:style>
  <w:style w:type="character" w:customStyle="1" w:styleId="Footnoteanchor">
    <w:name w:val="Footnote_anchor"/>
    <w:qFormat/>
    <w:rsid w:val="00504A09"/>
    <w:rPr>
      <w:vertAlign w:val="superscript"/>
    </w:rPr>
  </w:style>
  <w:style w:type="character" w:customStyle="1" w:styleId="Endnoteanchor">
    <w:name w:val="Endnote_anchor"/>
    <w:qFormat/>
    <w:rsid w:val="00504A09"/>
    <w:rPr>
      <w:vertAlign w:val="superscript"/>
    </w:rPr>
  </w:style>
  <w:style w:type="character" w:customStyle="1" w:styleId="Sidrofusnote">
    <w:name w:val="Sidro fusnote"/>
    <w:qFormat/>
    <w:rsid w:val="00504A09"/>
    <w:rPr>
      <w:vertAlign w:val="superscript"/>
    </w:rPr>
  </w:style>
  <w:style w:type="character" w:customStyle="1" w:styleId="Sidrozavrnebiljeke">
    <w:name w:val="Sidro završne bilješke"/>
    <w:qFormat/>
    <w:rsid w:val="00504A09"/>
    <w:rPr>
      <w:vertAlign w:val="superscript"/>
    </w:rPr>
  </w:style>
  <w:style w:type="paragraph" w:customStyle="1" w:styleId="Stilnaslova">
    <w:name w:val="Stil naslova"/>
    <w:basedOn w:val="Normal"/>
    <w:next w:val="Tijeloteksta"/>
    <w:qFormat/>
    <w:rsid w:val="00504A0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504A09"/>
    <w:pPr>
      <w:spacing w:after="140" w:line="276" w:lineRule="auto"/>
    </w:pPr>
  </w:style>
  <w:style w:type="paragraph" w:styleId="Popis">
    <w:name w:val="List"/>
    <w:basedOn w:val="TextBody"/>
    <w:rsid w:val="00504A09"/>
  </w:style>
  <w:style w:type="paragraph" w:styleId="Opisslike">
    <w:name w:val="caption"/>
    <w:basedOn w:val="Normal"/>
    <w:qFormat/>
    <w:rsid w:val="00504A09"/>
  </w:style>
  <w:style w:type="paragraph" w:customStyle="1" w:styleId="Indeks">
    <w:name w:val="Indeks"/>
    <w:basedOn w:val="Normal"/>
    <w:qFormat/>
    <w:rsid w:val="00504A09"/>
  </w:style>
  <w:style w:type="paragraph" w:customStyle="1" w:styleId="TextBody">
    <w:name w:val="Text Body"/>
    <w:basedOn w:val="Normal"/>
    <w:qFormat/>
    <w:rsid w:val="00504A09"/>
  </w:style>
  <w:style w:type="paragraph" w:customStyle="1" w:styleId="Sadrajitablice">
    <w:name w:val="Sadržaji tablice"/>
    <w:basedOn w:val="TextBody"/>
    <w:qFormat/>
    <w:rsid w:val="00504A09"/>
  </w:style>
  <w:style w:type="paragraph" w:customStyle="1" w:styleId="Naslovtablice">
    <w:name w:val="Naslov tablice"/>
    <w:basedOn w:val="Sadrajitablice"/>
    <w:qFormat/>
    <w:rsid w:val="00504A09"/>
  </w:style>
  <w:style w:type="paragraph" w:customStyle="1" w:styleId="Zaglavljeipodnoje">
    <w:name w:val="Zaglavlje i podnožje"/>
    <w:basedOn w:val="Normal"/>
    <w:qFormat/>
    <w:rsid w:val="00504A09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rsid w:val="00504A09"/>
  </w:style>
  <w:style w:type="paragraph" w:styleId="Podnoje">
    <w:name w:val="footer"/>
    <w:basedOn w:val="Normal"/>
    <w:rsid w:val="00504A09"/>
  </w:style>
  <w:style w:type="paragraph" w:styleId="Tekstfusnote">
    <w:name w:val="footnote text"/>
    <w:basedOn w:val="Normal"/>
    <w:rsid w:val="00504A09"/>
  </w:style>
  <w:style w:type="paragraph" w:styleId="Tekstkrajnjebiljeke">
    <w:name w:val="endnote text"/>
    <w:basedOn w:val="Normal"/>
    <w:rsid w:val="00504A09"/>
  </w:style>
  <w:style w:type="paragraph" w:customStyle="1" w:styleId="TableContents">
    <w:name w:val="Table Contents"/>
    <w:basedOn w:val="Normal"/>
    <w:rsid w:val="003630B8"/>
    <w:pPr>
      <w:widowControl/>
      <w:autoSpaceDN w:val="0"/>
    </w:pPr>
    <w:rPr>
      <w:rFonts w:eastAsia="SimSun" w:cs="Mang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</cp:lastModifiedBy>
  <cp:revision>5</cp:revision>
  <cp:lastPrinted>2020-02-14T13:22:00Z</cp:lastPrinted>
  <dcterms:created xsi:type="dcterms:W3CDTF">2023-04-06T21:20:00Z</dcterms:created>
  <dcterms:modified xsi:type="dcterms:W3CDTF">2025-04-08T10:36:00Z</dcterms:modified>
  <dc:language>hr-HR</dc:language>
</cp:coreProperties>
</file>